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178E" w14:textId="4B75C8B3" w:rsidR="0007711C" w:rsidRPr="00090E0B" w:rsidRDefault="00090E0B" w:rsidP="0007711C">
      <w:pPr>
        <w:spacing w:line="240" w:lineRule="auto"/>
        <w:contextualSpacing/>
        <w:jc w:val="center"/>
        <w:rPr>
          <w:rFonts w:ascii="Corbel" w:eastAsiaTheme="minorEastAsia" w:hAnsi="Corbel"/>
          <w:b/>
          <w:color w:val="000000" w:themeColor="text1"/>
          <w:spacing w:val="2"/>
          <w:kern w:val="24"/>
          <w:sz w:val="36"/>
          <w:szCs w:val="36"/>
        </w:rPr>
      </w:pPr>
      <w:r w:rsidRPr="00090E0B">
        <w:rPr>
          <w:rFonts w:ascii="Corbel" w:eastAsiaTheme="minorEastAsia" w:hAnsi="Corbel"/>
          <w:b/>
          <w:color w:val="000000" w:themeColor="text1"/>
          <w:spacing w:val="2"/>
          <w:kern w:val="24"/>
          <w:sz w:val="36"/>
          <w:szCs w:val="36"/>
        </w:rPr>
        <w:t>Transcendentalism Group Activity</w:t>
      </w:r>
    </w:p>
    <w:p w14:paraId="4B688F4E" w14:textId="77777777" w:rsidR="0007711C" w:rsidRPr="00090E0B" w:rsidRDefault="0007711C" w:rsidP="0007711C">
      <w:pPr>
        <w:spacing w:line="240" w:lineRule="auto"/>
        <w:contextualSpacing/>
        <w:jc w:val="center"/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</w:pPr>
    </w:p>
    <w:p w14:paraId="054E92C2" w14:textId="00A14F8D" w:rsidR="0007711C" w:rsidRPr="00090E0B" w:rsidRDefault="0007711C" w:rsidP="0007711C">
      <w:pPr>
        <w:spacing w:line="240" w:lineRule="auto"/>
        <w:contextualSpacing/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</w:pPr>
      <w:r w:rsidRPr="00090E0B"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  <w:t>Task: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 Today</w:t>
      </w:r>
      <w:r w:rsid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>,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 you will be examining what Troy High School currently is like and what it would be like if we zealously embraced Transcendentalism.</w:t>
      </w:r>
    </w:p>
    <w:p w14:paraId="40720FE0" w14:textId="77777777" w:rsidR="0007711C" w:rsidRPr="00090E0B" w:rsidRDefault="0007711C" w:rsidP="0007711C">
      <w:pPr>
        <w:spacing w:line="240" w:lineRule="auto"/>
        <w:contextualSpacing/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</w:pPr>
    </w:p>
    <w:p w14:paraId="6CE96FD0" w14:textId="77777777" w:rsidR="00090E0B" w:rsidRDefault="0007711C" w:rsidP="0007711C">
      <w:pPr>
        <w:spacing w:line="240" w:lineRule="auto"/>
        <w:contextualSpacing/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</w:pPr>
      <w:r w:rsidRPr="00090E0B"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  <w:t xml:space="preserve">Group Focuses: </w:t>
      </w:r>
    </w:p>
    <w:p w14:paraId="30802333" w14:textId="6AD64C48" w:rsidR="00090E0B" w:rsidRDefault="00090E0B" w:rsidP="0007711C">
      <w:pPr>
        <w:spacing w:line="240" w:lineRule="auto"/>
        <w:contextualSpacing/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</w:pPr>
      <w:r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>Group 1: THS students</w:t>
      </w:r>
      <w:r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ab/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ab/>
      </w:r>
      <w:r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>Group 3: THS Parents</w:t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ab/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ab/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ab/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Group 5: </w:t>
      </w:r>
      <w:r w:rsidR="009334E9"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THS </w:t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Support Staff </w:t>
      </w:r>
      <w:r w:rsidR="009334E9"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  </w:t>
      </w:r>
    </w:p>
    <w:p w14:paraId="72D7E5B4" w14:textId="7125EABD" w:rsidR="0007711C" w:rsidRPr="00090E0B" w:rsidRDefault="00090E0B" w:rsidP="0007711C">
      <w:pPr>
        <w:spacing w:line="240" w:lineRule="auto"/>
        <w:contextualSpacing/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</w:pPr>
      <w:r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Group 2: </w:t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>THS teachers</w:t>
      </w:r>
      <w:r w:rsidR="0007711C"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 </w:t>
      </w:r>
      <w:r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ab/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ab/>
      </w:r>
      <w:r w:rsidR="0007711C"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>Gro</w:t>
      </w:r>
      <w:r w:rsidR="009334E9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>up 4: THS Administration</w:t>
      </w:r>
      <w:r w:rsidR="0007711C"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 </w:t>
      </w:r>
      <w:r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ab/>
      </w:r>
      <w:r w:rsidR="009334E9" w:rsidRPr="009334E9">
        <w:rPr>
          <w:rFonts w:ascii="Corbel" w:eastAsiaTheme="minorEastAsia" w:hAnsi="Corbel"/>
          <w:i/>
          <w:color w:val="000000" w:themeColor="text1"/>
          <w:spacing w:val="2"/>
          <w:kern w:val="24"/>
          <w:sz w:val="24"/>
          <w:szCs w:val="24"/>
        </w:rPr>
        <w:t>(Cafeteria, Custodians, etc.)</w:t>
      </w:r>
    </w:p>
    <w:p w14:paraId="3F299EB1" w14:textId="77777777" w:rsidR="0007711C" w:rsidRPr="00090E0B" w:rsidRDefault="0007711C" w:rsidP="0007711C">
      <w:pPr>
        <w:spacing w:line="240" w:lineRule="auto"/>
        <w:contextualSpacing/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</w:pPr>
    </w:p>
    <w:p w14:paraId="3AB9CF48" w14:textId="77777777" w:rsidR="0007711C" w:rsidRPr="00090E0B" w:rsidRDefault="0007711C" w:rsidP="0007711C">
      <w:pPr>
        <w:spacing w:line="240" w:lineRule="auto"/>
        <w:contextualSpacing/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</w:pPr>
      <w:r w:rsidRPr="00090E0B"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  <w:t>Details: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 </w:t>
      </w:r>
    </w:p>
    <w:p w14:paraId="29024E8E" w14:textId="6A11EEA8" w:rsidR="00090E0B" w:rsidRDefault="0007711C" w:rsidP="00090E0B">
      <w:pPr>
        <w:pStyle w:val="ListParagraph"/>
        <w:numPr>
          <w:ilvl w:val="0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As a group, </w:t>
      </w:r>
      <w:r w:rsidR="00090E0B">
        <w:rPr>
          <w:rFonts w:ascii="Corbel" w:eastAsiaTheme="minorEastAsia" w:hAnsi="Corbel"/>
          <w:color w:val="000000" w:themeColor="text1"/>
          <w:spacing w:val="2"/>
          <w:kern w:val="24"/>
        </w:rPr>
        <w:t>brainstorm your ideas on the</w:t>
      </w:r>
      <w:r w:rsidR="0038120F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TWO LARGE BOXES of the</w:t>
      </w:r>
      <w:r w:rsid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chart provided on the back of this assignment sheet.</w:t>
      </w:r>
    </w:p>
    <w:p w14:paraId="2F6429CD" w14:textId="1305B685" w:rsidR="0007711C" w:rsidRDefault="0007711C" w:rsidP="00090E0B">
      <w:pPr>
        <w:pStyle w:val="ListParagraph"/>
        <w:numPr>
          <w:ilvl w:val="1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Note: </w:t>
      </w:r>
      <w:r w:rsidR="005D6FF3" w:rsidRPr="00090E0B">
        <w:rPr>
          <w:rFonts w:ascii="Corbel" w:eastAsiaTheme="minorEastAsia" w:hAnsi="Corbel"/>
          <w:color w:val="000000" w:themeColor="text1"/>
          <w:spacing w:val="2"/>
          <w:kern w:val="24"/>
        </w:rPr>
        <w:t>T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>he chart is a general model, so your group’s focus may require that you slightly    change the wording.</w:t>
      </w:r>
    </w:p>
    <w:p w14:paraId="7BDAC6B3" w14:textId="780F6695" w:rsidR="00090E0B" w:rsidRDefault="00090E0B" w:rsidP="00090E0B">
      <w:pPr>
        <w:pStyle w:val="ListParagraph"/>
        <w:numPr>
          <w:ilvl w:val="1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>
        <w:rPr>
          <w:rFonts w:ascii="Corbel" w:eastAsiaTheme="minorEastAsia" w:hAnsi="Corbel"/>
          <w:color w:val="000000" w:themeColor="text1"/>
          <w:spacing w:val="2"/>
          <w:kern w:val="24"/>
        </w:rPr>
        <w:t>Think: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After 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>your assigned focus embraces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Transcendentalism, how will 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they/it 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>look, beha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>ve, sound, or talk? What will they/it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value or not value?</w:t>
      </w:r>
    </w:p>
    <w:p w14:paraId="3BF537C0" w14:textId="77777777" w:rsidR="0038120F" w:rsidRDefault="0038120F" w:rsidP="0038120F">
      <w:pPr>
        <w:pStyle w:val="ListParagraph"/>
        <w:ind w:left="1080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6305FEDE" w14:textId="654165AD" w:rsidR="0038120F" w:rsidRPr="0038120F" w:rsidRDefault="0038120F" w:rsidP="0038120F">
      <w:pPr>
        <w:pStyle w:val="ListParagraph"/>
        <w:numPr>
          <w:ilvl w:val="0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>
        <w:rPr>
          <w:rFonts w:ascii="Corbel" w:eastAsiaTheme="minorEastAsia" w:hAnsi="Corbel"/>
          <w:color w:val="000000" w:themeColor="text1"/>
          <w:spacing w:val="2"/>
          <w:kern w:val="24"/>
        </w:rPr>
        <w:t>Go through the texts we’ve read and the film we watched in order to find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 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>quote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>s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that best demonstrates the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 transcendentalist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inspiration for 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your vision of what THS would be. 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>Record your quotes on the 3</w:t>
      </w:r>
      <w:r w:rsidRPr="0038120F">
        <w:rPr>
          <w:rFonts w:ascii="Corbel" w:eastAsiaTheme="minorEastAsia" w:hAnsi="Corbel"/>
          <w:color w:val="000000" w:themeColor="text1"/>
          <w:spacing w:val="2"/>
          <w:kern w:val="24"/>
          <w:vertAlign w:val="superscript"/>
        </w:rPr>
        <w:t>rd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 </w:t>
      </w:r>
      <w:r w:rsidR="00BD5F6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(bottom) 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>section of the chart on the back of this page.</w:t>
      </w:r>
    </w:p>
    <w:p w14:paraId="30A4730B" w14:textId="77777777" w:rsidR="0007711C" w:rsidRPr="00090E0B" w:rsidRDefault="0007711C" w:rsidP="0007711C">
      <w:pPr>
        <w:pStyle w:val="ListParagraph"/>
        <w:ind w:left="1440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2340BDC7" w14:textId="6FAB1067" w:rsidR="00090E0B" w:rsidRDefault="00090E0B" w:rsidP="0007711C">
      <w:pPr>
        <w:pStyle w:val="ListParagraph"/>
        <w:numPr>
          <w:ilvl w:val="0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>
        <w:rPr>
          <w:rFonts w:ascii="Corbel" w:eastAsiaTheme="minorEastAsia" w:hAnsi="Corbel"/>
          <w:color w:val="000000" w:themeColor="text1"/>
          <w:spacing w:val="2"/>
          <w:kern w:val="24"/>
        </w:rPr>
        <w:t>Once you have t</w:t>
      </w:r>
      <w:r w:rsidR="0007711C" w:rsidRPr="00090E0B">
        <w:rPr>
          <w:rFonts w:ascii="Corbel" w:eastAsiaTheme="minorEastAsia" w:hAnsi="Corbel"/>
          <w:color w:val="000000" w:themeColor="text1"/>
          <w:spacing w:val="2"/>
          <w:kern w:val="24"/>
        </w:rPr>
        <w:t>houghtfully and creatively fill</w:t>
      </w:r>
      <w:r w:rsidR="0038120F">
        <w:rPr>
          <w:rFonts w:ascii="Corbel" w:eastAsiaTheme="minorEastAsia" w:hAnsi="Corbel"/>
          <w:color w:val="000000" w:themeColor="text1"/>
          <w:spacing w:val="2"/>
          <w:kern w:val="24"/>
        </w:rPr>
        <w:t>ed in all the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 sections of the chart, illustrate your ideas from the chart on a large poster paper. </w:t>
      </w:r>
    </w:p>
    <w:p w14:paraId="76DB2445" w14:textId="754A07B2" w:rsidR="0007711C" w:rsidRDefault="00090E0B" w:rsidP="0038120F">
      <w:pPr>
        <w:pStyle w:val="ListParagraph"/>
        <w:numPr>
          <w:ilvl w:val="1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You may be creative with this poster. </w:t>
      </w:r>
      <w:r w:rsidR="0007711C"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You 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can </w:t>
      </w:r>
      <w:r w:rsidR="0007711C"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demonstrate 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 xml:space="preserve">the results (your group’s analysis of </w:t>
      </w:r>
      <w:r w:rsidR="0007711C" w:rsidRPr="00090E0B">
        <w:rPr>
          <w:rFonts w:ascii="Corbel" w:eastAsiaTheme="minorEastAsia" w:hAnsi="Corbel"/>
          <w:color w:val="000000" w:themeColor="text1"/>
          <w:spacing w:val="2"/>
          <w:kern w:val="24"/>
        </w:rPr>
        <w:t>the difference between what THS currently is and what it would be if influenced by Transcendentalism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>)</w:t>
      </w:r>
      <w:r w:rsidR="0007711C"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by writing</w:t>
      </w:r>
      <w:r>
        <w:rPr>
          <w:rFonts w:ascii="Corbel" w:eastAsiaTheme="minorEastAsia" w:hAnsi="Corbel"/>
          <w:color w:val="000000" w:themeColor="text1"/>
          <w:spacing w:val="2"/>
          <w:kern w:val="24"/>
        </w:rPr>
        <w:t>, drawing, symbols, comics, story, poem, etc.</w:t>
      </w:r>
    </w:p>
    <w:p w14:paraId="6E3B5573" w14:textId="77777777" w:rsidR="0038120F" w:rsidRPr="0038120F" w:rsidRDefault="0038120F" w:rsidP="0038120F">
      <w:pPr>
        <w:pStyle w:val="ListParagraph"/>
        <w:ind w:left="1800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500B5025" w14:textId="384B67B5" w:rsidR="0007711C" w:rsidRPr="00090E0B" w:rsidRDefault="0007711C" w:rsidP="0007711C">
      <w:pPr>
        <w:pStyle w:val="ListParagraph"/>
        <w:numPr>
          <w:ilvl w:val="0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Add color to your visual using the crayons and markers </w:t>
      </w:r>
      <w:r w:rsidR="00BD5F6B">
        <w:rPr>
          <w:rFonts w:ascii="Corbel" w:eastAsiaTheme="minorEastAsia" w:hAnsi="Corbel"/>
          <w:color w:val="000000" w:themeColor="text1"/>
          <w:spacing w:val="2"/>
          <w:kern w:val="24"/>
        </w:rPr>
        <w:t>from the bin.</w:t>
      </w:r>
    </w:p>
    <w:p w14:paraId="5D0E76A1" w14:textId="77777777" w:rsidR="0007711C" w:rsidRPr="00090E0B" w:rsidRDefault="0007711C" w:rsidP="0007711C">
      <w:pPr>
        <w:pStyle w:val="ListParagraph"/>
        <w:ind w:left="1080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601A9C56" w14:textId="77777777" w:rsidR="00BD5F6B" w:rsidRDefault="0007711C" w:rsidP="00BD5F6B">
      <w:pPr>
        <w:pStyle w:val="ListParagraph"/>
        <w:numPr>
          <w:ilvl w:val="0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Be ready to </w:t>
      </w:r>
      <w:r w:rsidR="005D6FF3" w:rsidRPr="00090E0B">
        <w:rPr>
          <w:rFonts w:ascii="Corbel" w:eastAsiaTheme="minorEastAsia" w:hAnsi="Corbel"/>
          <w:color w:val="000000" w:themeColor="text1"/>
          <w:spacing w:val="2"/>
          <w:kern w:val="24"/>
        </w:rPr>
        <w:t>explain</w:t>
      </w:r>
      <w:r w:rsidR="00BD5F6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your thinking and show your poster tomorrow (after getting more work time) 3-5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 minute presentation that all group members actively participate in.</w:t>
      </w:r>
    </w:p>
    <w:p w14:paraId="46FA9499" w14:textId="77777777" w:rsidR="00BD5F6B" w:rsidRPr="00BD5F6B" w:rsidRDefault="00BD5F6B" w:rsidP="00BD5F6B">
      <w:pPr>
        <w:pStyle w:val="ListParagraph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38CB69A8" w14:textId="7DF59F8D" w:rsidR="0007711C" w:rsidRPr="00BD5F6B" w:rsidRDefault="0007711C" w:rsidP="00BD5F6B">
      <w:pPr>
        <w:pStyle w:val="ListParagraph"/>
        <w:numPr>
          <w:ilvl w:val="0"/>
          <w:numId w:val="2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BD5F6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Want to raise your grade with some extra credit? As a group, </w:t>
      </w:r>
      <w:r w:rsidR="00BD5F6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you can interview </w:t>
      </w:r>
      <w:r w:rsidR="009334E9">
        <w:rPr>
          <w:rFonts w:ascii="Corbel" w:eastAsiaTheme="minorEastAsia" w:hAnsi="Corbel"/>
          <w:color w:val="000000" w:themeColor="text1"/>
          <w:spacing w:val="2"/>
          <w:kern w:val="24"/>
        </w:rPr>
        <w:t>your group focus on this subject matter and share the results in your presentation.</w:t>
      </w:r>
    </w:p>
    <w:p w14:paraId="6EA12B1E" w14:textId="77777777" w:rsidR="0007711C" w:rsidRPr="00090E0B" w:rsidRDefault="0007711C" w:rsidP="0007711C">
      <w:pPr>
        <w:pStyle w:val="ListParagraph"/>
        <w:ind w:left="1080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656B2CED" w14:textId="137B001E" w:rsidR="0007711C" w:rsidRPr="0038120F" w:rsidRDefault="0007711C" w:rsidP="0007711C">
      <w:pPr>
        <w:spacing w:line="240" w:lineRule="auto"/>
        <w:contextualSpacing/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</w:pPr>
      <w:r w:rsidRPr="00090E0B">
        <w:rPr>
          <w:rFonts w:ascii="Corbel" w:eastAsiaTheme="minorEastAsia" w:hAnsi="Corbel"/>
          <w:b/>
          <w:color w:val="000000" w:themeColor="text1"/>
          <w:spacing w:val="2"/>
          <w:kern w:val="24"/>
          <w:sz w:val="24"/>
          <w:szCs w:val="24"/>
        </w:rPr>
        <w:t>Assessment: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  <w:sz w:val="24"/>
          <w:szCs w:val="24"/>
        </w:rPr>
        <w:t xml:space="preserve"> You will be assessed on the following elements:</w:t>
      </w:r>
    </w:p>
    <w:p w14:paraId="41627922" w14:textId="439577AC" w:rsidR="0007711C" w:rsidRDefault="0007711C" w:rsidP="0038120F">
      <w:pPr>
        <w:pStyle w:val="ListParagraph"/>
        <w:numPr>
          <w:ilvl w:val="0"/>
          <w:numId w:val="3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>The thoughtfulness of your ideas</w:t>
      </w:r>
    </w:p>
    <w:p w14:paraId="0BC9462A" w14:textId="77777777" w:rsidR="009334E9" w:rsidRPr="0038120F" w:rsidRDefault="009334E9" w:rsidP="009334E9">
      <w:pPr>
        <w:pStyle w:val="ListParagraph"/>
        <w:ind w:left="1080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73041BF6" w14:textId="77777777" w:rsidR="009334E9" w:rsidRDefault="0007711C" w:rsidP="009334E9">
      <w:pPr>
        <w:pStyle w:val="ListParagraph"/>
        <w:numPr>
          <w:ilvl w:val="0"/>
          <w:numId w:val="3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The creativity </w:t>
      </w:r>
      <w:r w:rsidR="005D6FF3" w:rsidRPr="00090E0B">
        <w:rPr>
          <w:rFonts w:ascii="Corbel" w:eastAsiaTheme="minorEastAsia" w:hAnsi="Corbel"/>
          <w:color w:val="000000" w:themeColor="text1"/>
          <w:spacing w:val="2"/>
          <w:kern w:val="24"/>
        </w:rPr>
        <w:t xml:space="preserve">and neatness </w:t>
      </w:r>
      <w:r w:rsidRPr="00090E0B">
        <w:rPr>
          <w:rFonts w:ascii="Corbel" w:eastAsiaTheme="minorEastAsia" w:hAnsi="Corbel"/>
          <w:color w:val="000000" w:themeColor="text1"/>
          <w:spacing w:val="2"/>
          <w:kern w:val="24"/>
        </w:rPr>
        <w:t>of your poster</w:t>
      </w:r>
    </w:p>
    <w:p w14:paraId="5D5BB89D" w14:textId="77777777" w:rsidR="009334E9" w:rsidRPr="009334E9" w:rsidRDefault="009334E9" w:rsidP="009334E9">
      <w:pPr>
        <w:pStyle w:val="ListParagraph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1CDC2D3D" w14:textId="77777777" w:rsidR="009334E9" w:rsidRDefault="0007711C" w:rsidP="009334E9">
      <w:pPr>
        <w:pStyle w:val="ListParagraph"/>
        <w:numPr>
          <w:ilvl w:val="0"/>
          <w:numId w:val="3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9334E9">
        <w:rPr>
          <w:rFonts w:ascii="Corbel" w:eastAsiaTheme="minorEastAsia" w:hAnsi="Corbel"/>
          <w:color w:val="000000" w:themeColor="text1"/>
          <w:spacing w:val="2"/>
          <w:kern w:val="24"/>
        </w:rPr>
        <w:t>The accuracy of your textual evidence</w:t>
      </w:r>
    </w:p>
    <w:p w14:paraId="7B7253BA" w14:textId="77777777" w:rsidR="009334E9" w:rsidRPr="009334E9" w:rsidRDefault="009334E9" w:rsidP="009334E9">
      <w:pPr>
        <w:pStyle w:val="ListParagraph"/>
        <w:rPr>
          <w:rFonts w:ascii="Corbel" w:eastAsiaTheme="minorEastAsia" w:hAnsi="Corbel"/>
          <w:color w:val="000000" w:themeColor="text1"/>
          <w:spacing w:val="2"/>
          <w:kern w:val="24"/>
        </w:rPr>
      </w:pPr>
    </w:p>
    <w:p w14:paraId="2123221D" w14:textId="77777777" w:rsidR="009334E9" w:rsidRDefault="0007711C" w:rsidP="009334E9">
      <w:pPr>
        <w:pStyle w:val="ListParagraph"/>
        <w:numPr>
          <w:ilvl w:val="0"/>
          <w:numId w:val="3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9334E9">
        <w:rPr>
          <w:rFonts w:ascii="Corbel" w:eastAsiaTheme="minorEastAsia" w:hAnsi="Corbel"/>
          <w:color w:val="000000" w:themeColor="text1"/>
          <w:spacing w:val="2"/>
          <w:kern w:val="24"/>
        </w:rPr>
        <w:t xml:space="preserve">he quality of your presentation on </w:t>
      </w:r>
      <w:r w:rsidR="00F10449" w:rsidRPr="009334E9">
        <w:rPr>
          <w:rFonts w:ascii="Corbel" w:eastAsiaTheme="minorEastAsia" w:hAnsi="Corbel"/>
          <w:color w:val="000000" w:themeColor="text1"/>
          <w:spacing w:val="2"/>
          <w:kern w:val="24"/>
        </w:rPr>
        <w:t>Thursday</w:t>
      </w:r>
    </w:p>
    <w:p w14:paraId="4A8854D5" w14:textId="77777777" w:rsidR="009334E9" w:rsidRPr="009334E9" w:rsidRDefault="009334E9" w:rsidP="009334E9">
      <w:pPr>
        <w:pStyle w:val="ListParagraph"/>
        <w:rPr>
          <w:rFonts w:ascii="Corbel" w:eastAsiaTheme="minorEastAsia" w:hAnsi="Corbel"/>
          <w:color w:val="000000" w:themeColor="text1"/>
          <w:spacing w:val="2"/>
          <w:kern w:val="24"/>
        </w:rPr>
      </w:pPr>
      <w:bookmarkStart w:id="0" w:name="_GoBack"/>
      <w:bookmarkEnd w:id="0"/>
    </w:p>
    <w:p w14:paraId="3A395893" w14:textId="5BE064D0" w:rsidR="009334E9" w:rsidRPr="009334E9" w:rsidRDefault="009334E9" w:rsidP="009334E9">
      <w:pPr>
        <w:pStyle w:val="ListParagraph"/>
        <w:numPr>
          <w:ilvl w:val="0"/>
          <w:numId w:val="3"/>
        </w:numPr>
        <w:rPr>
          <w:rFonts w:ascii="Corbel" w:eastAsiaTheme="minorEastAsia" w:hAnsi="Corbel"/>
          <w:color w:val="000000" w:themeColor="text1"/>
          <w:spacing w:val="2"/>
          <w:kern w:val="24"/>
        </w:rPr>
      </w:pPr>
      <w:r w:rsidRPr="009334E9">
        <w:rPr>
          <w:rFonts w:ascii="Corbel" w:eastAsiaTheme="minorEastAsia" w:hAnsi="Corbel"/>
          <w:color w:val="000000" w:themeColor="text1"/>
          <w:spacing w:val="2"/>
          <w:kern w:val="24"/>
        </w:rPr>
        <w:t>Extra Credit Interviews (optional)</w:t>
      </w:r>
    </w:p>
    <w:p w14:paraId="45CC1642" w14:textId="31B898D4" w:rsidR="0038120F" w:rsidRDefault="0038120F" w:rsidP="0007711C">
      <w:pPr>
        <w:spacing w:line="240" w:lineRule="auto"/>
        <w:contextualSpacing/>
        <w:rPr>
          <w:rFonts w:eastAsiaTheme="minorEastAsia" w:hAnsi="Century Schoolbook"/>
          <w:color w:val="000000" w:themeColor="text1"/>
          <w:spacing w:val="2"/>
          <w:kern w:val="24"/>
          <w:sz w:val="24"/>
          <w:szCs w:val="24"/>
        </w:rPr>
      </w:pPr>
    </w:p>
    <w:p w14:paraId="43A8FFC5" w14:textId="4C22577C" w:rsidR="0007711C" w:rsidRDefault="0038120F" w:rsidP="0038120F">
      <w:pPr>
        <w:rPr>
          <w:rFonts w:eastAsiaTheme="minorEastAsia" w:hAnsi="Century Schoolbook"/>
          <w:color w:val="000000" w:themeColor="text1"/>
          <w:spacing w:val="2"/>
          <w:kern w:val="24"/>
          <w:sz w:val="24"/>
          <w:szCs w:val="24"/>
        </w:rPr>
      </w:pPr>
      <w:r>
        <w:rPr>
          <w:rFonts w:eastAsiaTheme="minorEastAsia" w:hAnsi="Century Schoolbook"/>
          <w:color w:val="000000" w:themeColor="text1"/>
          <w:spacing w:val="2"/>
          <w:kern w:val="24"/>
          <w:sz w:val="24"/>
          <w:szCs w:val="24"/>
        </w:rPr>
        <w:br w:type="page"/>
      </w:r>
    </w:p>
    <w:p w14:paraId="45690C39" w14:textId="3DE05BE7" w:rsidR="0007711C" w:rsidRDefault="00090E0B" w:rsidP="0007711C">
      <w:pPr>
        <w:spacing w:line="228" w:lineRule="auto"/>
        <w:rPr>
          <w:rFonts w:eastAsiaTheme="minorEastAsia" w:hAnsi="Century Schoolbook"/>
          <w:color w:val="000000" w:themeColor="text1"/>
          <w:spacing w:val="2"/>
          <w:kern w:val="24"/>
          <w:sz w:val="24"/>
          <w:szCs w:val="24"/>
        </w:rPr>
      </w:pPr>
      <w:r>
        <w:rPr>
          <w:rFonts w:eastAsiaTheme="minorEastAsia" w:hAnsi="Century Schoolbook"/>
          <w:noProof/>
          <w:color w:val="000000" w:themeColor="text1"/>
          <w:spacing w:val="2"/>
          <w:kern w:val="24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8FF4" wp14:editId="7FE6E43A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877050" cy="990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D4025" w14:textId="070E4B3A" w:rsidR="00090E0B" w:rsidRDefault="00090E0B" w:rsidP="00090E0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Troy High School from a Transcendentalist Lens</w:t>
                            </w:r>
                          </w:p>
                          <w:p w14:paraId="095956B1" w14:textId="78063561" w:rsidR="00090E0B" w:rsidRDefault="00090E0B" w:rsidP="000771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Focus: _________________________________</w:t>
                            </w:r>
                          </w:p>
                          <w:p w14:paraId="57CE8B44" w14:textId="39B46A19" w:rsidR="00090E0B" w:rsidRPr="0007711C" w:rsidRDefault="00090E0B" w:rsidP="000771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Group Members: _______________ _________________ _______________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0;width:541.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" fillcolor="white [3201]" strokeweight=".5pt">
                <v:textbox>
                  <w:txbxContent>
                    <w:p w14:paraId="729D4025" w14:textId="070E4B3A" w:rsidR="00090E0B" w:rsidRDefault="00090E0B" w:rsidP="00090E0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Troy High School from a Transcendentalist Lens</w:t>
                      </w:r>
                    </w:p>
                    <w:p w14:paraId="095956B1" w14:textId="78063561" w:rsidR="00090E0B" w:rsidRDefault="00090E0B" w:rsidP="0007711C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Focus: _________________________________</w:t>
                      </w:r>
                    </w:p>
                    <w:p w14:paraId="57CE8B44" w14:textId="39B46A19" w:rsidR="00090E0B" w:rsidRPr="0007711C" w:rsidRDefault="00090E0B" w:rsidP="0007711C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Group Members: _______________ _________________ _______________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A06B082" w14:textId="77777777" w:rsidR="0007711C" w:rsidRDefault="0007711C" w:rsidP="0007711C">
      <w:pPr>
        <w:spacing w:line="228" w:lineRule="auto"/>
        <w:rPr>
          <w:rFonts w:eastAsiaTheme="minorEastAsia" w:hAnsi="Century Schoolbook"/>
          <w:color w:val="000000" w:themeColor="text1"/>
          <w:spacing w:val="2"/>
          <w:kern w:val="24"/>
          <w:sz w:val="24"/>
          <w:szCs w:val="24"/>
        </w:rPr>
      </w:pPr>
    </w:p>
    <w:p w14:paraId="1DAE6836" w14:textId="19140AE9" w:rsidR="0007711C" w:rsidRDefault="0007711C" w:rsidP="0007711C">
      <w:pPr>
        <w:spacing w:line="228" w:lineRule="auto"/>
        <w:rPr>
          <w:color w:val="6F6F74"/>
          <w:sz w:val="24"/>
          <w:szCs w:val="24"/>
        </w:rPr>
      </w:pPr>
    </w:p>
    <w:p w14:paraId="3850F4DD" w14:textId="30F33EEC" w:rsidR="0007711C" w:rsidRDefault="00090E0B" w:rsidP="000771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9980E" wp14:editId="070D8AFA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3390900" cy="5705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8E16" w14:textId="77777777" w:rsidR="0007711C" w:rsidRPr="0007711C" w:rsidRDefault="00077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They currently are…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6.2pt;width:267pt;height:4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EVlgIAALo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" fillcolor="white [3201]" strokeweight=".5pt">
                <v:textbox>
                  <w:txbxContent>
                    <w:p w14:paraId="5BF68E16" w14:textId="77777777" w:rsidR="0007711C" w:rsidRPr="0007711C" w:rsidRDefault="0007711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They currently are…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C7EE2" wp14:editId="7C08EAB2">
                <wp:simplePos x="0" y="0"/>
                <wp:positionH relativeFrom="column">
                  <wp:posOffset>3409950</wp:posOffset>
                </wp:positionH>
                <wp:positionV relativeFrom="paragraph">
                  <wp:posOffset>78740</wp:posOffset>
                </wp:positionV>
                <wp:extent cx="3486150" cy="5705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70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60C0F1" w14:textId="77777777" w:rsidR="0007711C" w:rsidRDefault="0007711C" w:rsidP="0007711C">
                            <w:r>
                              <w:t xml:space="preserve">If more influenced by Transcendentalism, they would be… </w:t>
                            </w:r>
                          </w:p>
                          <w:p w14:paraId="79E9BFE4" w14:textId="77777777" w:rsidR="00090E0B" w:rsidRDefault="00090E0B" w:rsidP="0007711C"/>
                          <w:p w14:paraId="693F62C3" w14:textId="77777777" w:rsidR="00090E0B" w:rsidRDefault="00090E0B" w:rsidP="0007711C"/>
                          <w:p w14:paraId="3FBCB37F" w14:textId="77777777" w:rsidR="00090E0B" w:rsidRDefault="00090E0B" w:rsidP="0007711C"/>
                          <w:p w14:paraId="453EF51D" w14:textId="77777777" w:rsidR="00090E0B" w:rsidRDefault="00090E0B" w:rsidP="0007711C"/>
                          <w:p w14:paraId="1B4E3B8B" w14:textId="77777777" w:rsidR="00090E0B" w:rsidRDefault="00090E0B" w:rsidP="0007711C"/>
                          <w:p w14:paraId="234F0D74" w14:textId="77777777" w:rsidR="00090E0B" w:rsidRDefault="00090E0B" w:rsidP="0007711C"/>
                          <w:p w14:paraId="2AC3D955" w14:textId="77777777" w:rsidR="00090E0B" w:rsidRDefault="00090E0B" w:rsidP="0007711C"/>
                          <w:p w14:paraId="36756294" w14:textId="77777777" w:rsidR="00090E0B" w:rsidRDefault="00090E0B" w:rsidP="0007711C"/>
                          <w:p w14:paraId="5053934B" w14:textId="77777777" w:rsidR="00090E0B" w:rsidRDefault="00090E0B" w:rsidP="0007711C"/>
                          <w:p w14:paraId="314681AF" w14:textId="77777777" w:rsidR="00090E0B" w:rsidRDefault="00090E0B" w:rsidP="0007711C"/>
                          <w:p w14:paraId="78E9DD74" w14:textId="77777777" w:rsidR="00090E0B" w:rsidRDefault="00090E0B" w:rsidP="0007711C"/>
                          <w:p w14:paraId="3EE1A4E6" w14:textId="77777777" w:rsidR="00090E0B" w:rsidRDefault="00090E0B" w:rsidP="0007711C"/>
                          <w:p w14:paraId="717FEBD6" w14:textId="1B516252" w:rsidR="00090E0B" w:rsidRDefault="00090E0B" w:rsidP="0007711C">
                            <w:r>
                              <w:t>What tenet of Transcendentalism does this vision correspond to?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8.5pt;margin-top:6.2pt;width:274.5pt;height:44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" fillcolor="window" strokeweight=".5pt">
                <v:textbox>
                  <w:txbxContent>
                    <w:p w14:paraId="6460C0F1" w14:textId="77777777" w:rsidR="0007711C" w:rsidRDefault="0007711C" w:rsidP="0007711C">
                      <w:r>
                        <w:t xml:space="preserve">If more influenced by Transcendentalism, they would be… </w:t>
                      </w:r>
                    </w:p>
                    <w:p w14:paraId="79E9BFE4" w14:textId="77777777" w:rsidR="00090E0B" w:rsidRDefault="00090E0B" w:rsidP="0007711C"/>
                    <w:p w14:paraId="693F62C3" w14:textId="77777777" w:rsidR="00090E0B" w:rsidRDefault="00090E0B" w:rsidP="0007711C"/>
                    <w:p w14:paraId="3FBCB37F" w14:textId="77777777" w:rsidR="00090E0B" w:rsidRDefault="00090E0B" w:rsidP="0007711C"/>
                    <w:p w14:paraId="453EF51D" w14:textId="77777777" w:rsidR="00090E0B" w:rsidRDefault="00090E0B" w:rsidP="0007711C"/>
                    <w:p w14:paraId="1B4E3B8B" w14:textId="77777777" w:rsidR="00090E0B" w:rsidRDefault="00090E0B" w:rsidP="0007711C"/>
                    <w:p w14:paraId="234F0D74" w14:textId="77777777" w:rsidR="00090E0B" w:rsidRDefault="00090E0B" w:rsidP="0007711C"/>
                    <w:p w14:paraId="2AC3D955" w14:textId="77777777" w:rsidR="00090E0B" w:rsidRDefault="00090E0B" w:rsidP="0007711C"/>
                    <w:p w14:paraId="36756294" w14:textId="77777777" w:rsidR="00090E0B" w:rsidRDefault="00090E0B" w:rsidP="0007711C"/>
                    <w:p w14:paraId="5053934B" w14:textId="77777777" w:rsidR="00090E0B" w:rsidRDefault="00090E0B" w:rsidP="0007711C"/>
                    <w:p w14:paraId="314681AF" w14:textId="77777777" w:rsidR="00090E0B" w:rsidRDefault="00090E0B" w:rsidP="0007711C"/>
                    <w:p w14:paraId="78E9DD74" w14:textId="77777777" w:rsidR="00090E0B" w:rsidRDefault="00090E0B" w:rsidP="0007711C"/>
                    <w:p w14:paraId="3EE1A4E6" w14:textId="77777777" w:rsidR="00090E0B" w:rsidRDefault="00090E0B" w:rsidP="0007711C"/>
                    <w:p w14:paraId="717FEBD6" w14:textId="1B516252" w:rsidR="00090E0B" w:rsidRDefault="00090E0B" w:rsidP="0007711C">
                      <w:r>
                        <w:t>What tenet of Transcendentalism does this vision correspond to? Why?</w:t>
                      </w:r>
                    </w:p>
                  </w:txbxContent>
                </v:textbox>
              </v:shape>
            </w:pict>
          </mc:Fallback>
        </mc:AlternateContent>
      </w:r>
    </w:p>
    <w:p w14:paraId="14CE9F59" w14:textId="534252D0" w:rsidR="0007711C" w:rsidRDefault="0007711C" w:rsidP="0007711C"/>
    <w:p w14:paraId="1CB5C799" w14:textId="77777777" w:rsidR="008E078A" w:rsidRDefault="0007711C">
      <w:r>
        <w:rPr>
          <w:rFonts w:eastAsiaTheme="minorEastAsia" w:hAnsi="Century Schoolbook"/>
          <w:noProof/>
          <w:color w:val="000000" w:themeColor="text1"/>
          <w:spacing w:val="2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1B053" wp14:editId="18C620D1">
                <wp:simplePos x="0" y="0"/>
                <wp:positionH relativeFrom="column">
                  <wp:posOffset>19050</wp:posOffset>
                </wp:positionH>
                <wp:positionV relativeFrom="paragraph">
                  <wp:posOffset>5138420</wp:posOffset>
                </wp:positionV>
                <wp:extent cx="6877050" cy="2286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D47E99" w14:textId="61837576" w:rsidR="0007711C" w:rsidRDefault="0007711C" w:rsidP="0007711C">
                            <w:r>
                              <w:t xml:space="preserve">Textual Evidence of this Transcendentalist Trait from </w:t>
                            </w:r>
                            <w:r w:rsidR="0038120F">
                              <w:t>Any Texts We’ve Read or Film We Watched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5pt;margin-top:404.6pt;width:541.5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" fillcolor="window" strokeweight=".5pt">
                <v:textbox>
                  <w:txbxContent>
                    <w:p w14:paraId="32D47E99" w14:textId="61837576" w:rsidR="0007711C" w:rsidRDefault="0007711C" w:rsidP="0007711C">
                      <w:r>
                        <w:t xml:space="preserve">Textual Evidence of this Transcendentalist Trait from </w:t>
                      </w:r>
                      <w:r w:rsidR="0038120F">
                        <w:t>Any Texts We’ve Read or Film We Watched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78A" w:rsidSect="00077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C1C"/>
    <w:multiLevelType w:val="hybridMultilevel"/>
    <w:tmpl w:val="206049EE"/>
    <w:lvl w:ilvl="0" w:tplc="A32C6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E4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C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C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A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9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0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01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8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95986"/>
    <w:multiLevelType w:val="hybridMultilevel"/>
    <w:tmpl w:val="6E96DBCA"/>
    <w:lvl w:ilvl="0" w:tplc="2236D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00F11"/>
    <w:multiLevelType w:val="hybridMultilevel"/>
    <w:tmpl w:val="BE7A08A4"/>
    <w:lvl w:ilvl="0" w:tplc="DFC8C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1C"/>
    <w:rsid w:val="0007711C"/>
    <w:rsid w:val="00090E0B"/>
    <w:rsid w:val="0038120F"/>
    <w:rsid w:val="005D6FF3"/>
    <w:rsid w:val="008E078A"/>
    <w:rsid w:val="009334E9"/>
    <w:rsid w:val="00BD5F6B"/>
    <w:rsid w:val="00F1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2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9E48-D6D7-4CEC-B0EC-61066A9C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2016-04-22T18:24:00Z</cp:lastPrinted>
  <dcterms:created xsi:type="dcterms:W3CDTF">2015-10-23T15:40:00Z</dcterms:created>
  <dcterms:modified xsi:type="dcterms:W3CDTF">2016-04-22T18:24:00Z</dcterms:modified>
</cp:coreProperties>
</file>