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AE893" w14:textId="77777777" w:rsidR="002237C5" w:rsidRDefault="002237C5" w:rsidP="002237C5">
      <w:pPr>
        <w:pStyle w:val="NoSpacing"/>
        <w:spacing w:line="276" w:lineRule="auto"/>
        <w:jc w:val="center"/>
      </w:pPr>
    </w:p>
    <w:p w14:paraId="5C26014B" w14:textId="77777777" w:rsidR="002237C5" w:rsidRPr="002237C5" w:rsidRDefault="002237C5" w:rsidP="002237C5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E97E3E">
        <w:rPr>
          <w:b/>
          <w:sz w:val="24"/>
          <w:szCs w:val="24"/>
        </w:rPr>
        <w:t xml:space="preserve">                    </w:t>
      </w:r>
      <w:r w:rsidR="00E97E3E" w:rsidRPr="00E97E3E">
        <w:rPr>
          <w:b/>
          <w:i/>
          <w:sz w:val="24"/>
          <w:szCs w:val="24"/>
        </w:rPr>
        <w:t>Romeo and Juliet</w:t>
      </w:r>
      <w:r w:rsidR="00E97E3E">
        <w:rPr>
          <w:b/>
          <w:sz w:val="24"/>
          <w:szCs w:val="24"/>
        </w:rPr>
        <w:t xml:space="preserve">: </w:t>
      </w:r>
      <w:r w:rsidRPr="002237C5">
        <w:rPr>
          <w:b/>
          <w:sz w:val="24"/>
          <w:szCs w:val="24"/>
        </w:rPr>
        <w:t>Anticipation Guide</w:t>
      </w:r>
    </w:p>
    <w:p w14:paraId="3D8BDE56" w14:textId="77777777" w:rsidR="002237C5" w:rsidRDefault="002237C5" w:rsidP="00632F7A">
      <w:pPr>
        <w:pStyle w:val="NoSpacing"/>
        <w:spacing w:line="276" w:lineRule="auto"/>
      </w:pPr>
    </w:p>
    <w:p w14:paraId="41944F13" w14:textId="77777777" w:rsidR="00632F7A" w:rsidRDefault="00632F7A" w:rsidP="00632F7A">
      <w:pPr>
        <w:pStyle w:val="NoSpacing"/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29EB5C" wp14:editId="7D370F9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8200" cy="1132205"/>
            <wp:effectExtent l="0" t="0" r="0" b="0"/>
            <wp:wrapSquare wrapText="bothSides"/>
            <wp:docPr id="2" name="Picture 2" descr="C:\Users\Mike\AppData\Local\Microsoft\Windows\Temporary Internet Files\Content.IE5\BPQNC784\MCj037907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AppData\Local\Microsoft\Windows\Temporary Internet Files\Content.IE5\BPQNC784\MCj0379075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Shakespeare wrote about complicated issues in his plays.  His characters display a wide range of opinions that influence the decisions they make.  In the play </w:t>
      </w:r>
      <w:r>
        <w:rPr>
          <w:i/>
        </w:rPr>
        <w:t>Romeo &amp; Juliet</w:t>
      </w:r>
      <w:r>
        <w:t>, Shakespeare’s characters must cope with issues of love, hatred, friendship, and family.</w:t>
      </w:r>
    </w:p>
    <w:p w14:paraId="1AABBDCE" w14:textId="77777777" w:rsidR="00632F7A" w:rsidRDefault="00632F7A" w:rsidP="00632F7A">
      <w:pPr>
        <w:pStyle w:val="NoSpacing"/>
        <w:spacing w:line="276" w:lineRule="auto"/>
      </w:pPr>
    </w:p>
    <w:p w14:paraId="480D59B2" w14:textId="77777777" w:rsidR="00632F7A" w:rsidRPr="00C64E13" w:rsidRDefault="00632F7A" w:rsidP="002237C5">
      <w:pPr>
        <w:pStyle w:val="NoSpacing"/>
        <w:spacing w:line="276" w:lineRule="auto"/>
        <w:ind w:left="720" w:firstLine="720"/>
      </w:pPr>
      <w:r>
        <w:t>Fill out the chart below.</w:t>
      </w:r>
      <w:r w:rsidR="00F06920">
        <w:t xml:space="preserve"> We’ll discuss your opinions</w:t>
      </w:r>
      <w:r w:rsidR="009A7DA2">
        <w:t xml:space="preserve"> </w:t>
      </w:r>
      <w:r w:rsidR="00B1158D">
        <w:t>about</w:t>
      </w:r>
      <w:r w:rsidR="009A7DA2">
        <w:t xml:space="preserve"> these topics</w:t>
      </w:r>
      <w:r w:rsidR="00F06920">
        <w:t xml:space="preserve"> before and after reading the text. </w:t>
      </w:r>
    </w:p>
    <w:p w14:paraId="072635A0" w14:textId="77777777" w:rsidR="00632F7A" w:rsidRDefault="00632F7A" w:rsidP="00632F7A">
      <w:pPr>
        <w:pStyle w:val="NoSpacing"/>
        <w:spacing w:line="276" w:lineRule="auto"/>
      </w:pPr>
    </w:p>
    <w:tbl>
      <w:tblPr>
        <w:tblStyle w:val="MediumList2"/>
        <w:tblW w:w="11047" w:type="dxa"/>
        <w:tblLayout w:type="fixed"/>
        <w:tblLook w:val="04A0" w:firstRow="1" w:lastRow="0" w:firstColumn="1" w:lastColumn="0" w:noHBand="0" w:noVBand="1"/>
      </w:tblPr>
      <w:tblGrid>
        <w:gridCol w:w="3177"/>
        <w:gridCol w:w="2691"/>
        <w:gridCol w:w="5179"/>
      </w:tblGrid>
      <w:tr w:rsidR="00632F7A" w:rsidRPr="00632F7A" w14:paraId="3102CEA3" w14:textId="77777777" w:rsidTr="00223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77" w:type="dxa"/>
            <w:tcBorders>
              <w:bottom w:val="single" w:sz="8" w:space="0" w:color="000000" w:themeColor="text1"/>
            </w:tcBorders>
          </w:tcPr>
          <w:p w14:paraId="428D860A" w14:textId="77777777" w:rsidR="00632F7A" w:rsidRPr="00632F7A" w:rsidRDefault="00632F7A" w:rsidP="009F2C3C">
            <w:pPr>
              <w:pStyle w:val="NoSpacing"/>
              <w:spacing w:line="276" w:lineRule="auto"/>
              <w:rPr>
                <w:b/>
                <w:bCs/>
                <w:color w:val="auto"/>
              </w:rPr>
            </w:pPr>
            <w:r w:rsidRPr="00632F7A">
              <w:rPr>
                <w:b/>
                <w:bCs/>
                <w:color w:val="auto"/>
              </w:rPr>
              <w:t>Statement…</w:t>
            </w:r>
          </w:p>
        </w:tc>
        <w:tc>
          <w:tcPr>
            <w:tcW w:w="2691" w:type="dxa"/>
            <w:tcBorders>
              <w:bottom w:val="single" w:sz="8" w:space="0" w:color="000000" w:themeColor="text1"/>
            </w:tcBorders>
          </w:tcPr>
          <w:p w14:paraId="0D7F8F6A" w14:textId="77777777" w:rsidR="00632F7A" w:rsidRPr="00632F7A" w:rsidRDefault="00632F7A" w:rsidP="009F2C3C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632F7A">
              <w:rPr>
                <w:b/>
                <w:bCs/>
                <w:color w:val="auto"/>
              </w:rPr>
              <w:t>Agree/Disagree</w:t>
            </w:r>
          </w:p>
        </w:tc>
        <w:tc>
          <w:tcPr>
            <w:tcW w:w="5179" w:type="dxa"/>
            <w:tcBorders>
              <w:bottom w:val="single" w:sz="8" w:space="0" w:color="000000" w:themeColor="text1"/>
            </w:tcBorders>
          </w:tcPr>
          <w:p w14:paraId="340CC37D" w14:textId="77777777" w:rsidR="00632F7A" w:rsidRPr="00632F7A" w:rsidRDefault="00632F7A" w:rsidP="009F2C3C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         </w:t>
            </w:r>
            <w:r w:rsidR="002237C5">
              <w:rPr>
                <w:b/>
                <w:bCs/>
                <w:color w:val="auto"/>
              </w:rPr>
              <w:t xml:space="preserve">                 </w:t>
            </w:r>
            <w:r>
              <w:rPr>
                <w:b/>
                <w:bCs/>
                <w:color w:val="auto"/>
              </w:rPr>
              <w:t xml:space="preserve">  </w:t>
            </w:r>
            <w:r w:rsidRPr="00632F7A">
              <w:rPr>
                <w:b/>
                <w:bCs/>
                <w:color w:val="auto"/>
              </w:rPr>
              <w:t>Explain why.</w:t>
            </w:r>
          </w:p>
        </w:tc>
      </w:tr>
      <w:tr w:rsidR="00632F7A" w:rsidRPr="00632F7A" w14:paraId="03568844" w14:textId="77777777" w:rsidTr="00223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17F83E0" w14:textId="77777777" w:rsidR="00632F7A" w:rsidRDefault="002237C5" w:rsidP="009F2C3C">
            <w:pPr>
              <w:pStyle w:val="NoSpacing"/>
              <w:spacing w:line="276" w:lineRule="auto"/>
              <w:rPr>
                <w:b/>
                <w:bCs/>
                <w:i/>
                <w:color w:val="auto"/>
                <w:sz w:val="26"/>
                <w:szCs w:val="26"/>
              </w:rPr>
            </w:pPr>
            <w:r>
              <w:rPr>
                <w:b/>
                <w:bCs/>
                <w:i/>
                <w:color w:val="auto"/>
                <w:sz w:val="26"/>
                <w:szCs w:val="26"/>
              </w:rPr>
              <w:t xml:space="preserve">1. </w:t>
            </w:r>
            <w:r w:rsidR="00632F7A" w:rsidRPr="00632F7A">
              <w:rPr>
                <w:b/>
                <w:bCs/>
                <w:i/>
                <w:color w:val="auto"/>
                <w:sz w:val="26"/>
                <w:szCs w:val="26"/>
              </w:rPr>
              <w:t xml:space="preserve">Love at </w:t>
            </w:r>
            <w:r w:rsidR="007F1ED3">
              <w:rPr>
                <w:b/>
                <w:bCs/>
                <w:i/>
                <w:color w:val="auto"/>
                <w:sz w:val="26"/>
                <w:szCs w:val="26"/>
              </w:rPr>
              <w:t>first sight is not only possible</w:t>
            </w:r>
            <w:r w:rsidR="00632F7A" w:rsidRPr="00632F7A">
              <w:rPr>
                <w:b/>
                <w:bCs/>
                <w:i/>
                <w:color w:val="auto"/>
                <w:sz w:val="26"/>
                <w:szCs w:val="26"/>
              </w:rPr>
              <w:t>, but likely.</w:t>
            </w:r>
          </w:p>
          <w:p w14:paraId="764422A8" w14:textId="77777777" w:rsidR="002237C5" w:rsidRPr="00632F7A" w:rsidRDefault="002237C5" w:rsidP="009F2C3C">
            <w:pPr>
              <w:pStyle w:val="NoSpacing"/>
              <w:spacing w:line="276" w:lineRule="auto"/>
              <w:rPr>
                <w:b/>
                <w:bCs/>
                <w:i/>
                <w:color w:val="auto"/>
                <w:sz w:val="26"/>
                <w:szCs w:val="26"/>
              </w:rPr>
            </w:pPr>
          </w:p>
        </w:tc>
        <w:tc>
          <w:tcPr>
            <w:tcW w:w="269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B729A23" w14:textId="77777777" w:rsidR="00632F7A" w:rsidRPr="00632F7A" w:rsidRDefault="00632F7A" w:rsidP="009F2C3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51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509BAB2" w14:textId="77777777" w:rsidR="00632F7A" w:rsidRPr="00632F7A" w:rsidRDefault="00632F7A" w:rsidP="009F2C3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632F7A" w:rsidRPr="00632F7A" w14:paraId="464FD18A" w14:textId="77777777" w:rsidTr="002237C5">
        <w:trPr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4AAFCD8C" w14:textId="77777777" w:rsidR="00632F7A" w:rsidRPr="00632F7A" w:rsidRDefault="002237C5" w:rsidP="002237C5">
            <w:pPr>
              <w:pStyle w:val="NoSpacing"/>
              <w:spacing w:line="276" w:lineRule="auto"/>
              <w:rPr>
                <w:b/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 xml:space="preserve">2. Teenagers don’t have the maturity to make big decisions. </w:t>
            </w:r>
          </w:p>
        </w:tc>
        <w:tc>
          <w:tcPr>
            <w:tcW w:w="2691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10F19D0" w14:textId="77777777" w:rsidR="00632F7A" w:rsidRPr="00632F7A" w:rsidRDefault="00632F7A" w:rsidP="009F2C3C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7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14:paraId="30D610EF" w14:textId="77777777" w:rsidR="00632F7A" w:rsidRPr="00632F7A" w:rsidRDefault="00632F7A" w:rsidP="009F2C3C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32F7A" w:rsidRPr="00632F7A" w14:paraId="50900BDB" w14:textId="77777777" w:rsidTr="00223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1D931A4A" w14:textId="77777777" w:rsidR="00632F7A" w:rsidRPr="00632F7A" w:rsidRDefault="002237C5" w:rsidP="009F2C3C">
            <w:pPr>
              <w:pStyle w:val="NoSpacing"/>
              <w:spacing w:line="276" w:lineRule="auto"/>
              <w:rPr>
                <w:b/>
                <w:bCs/>
                <w:i/>
                <w:color w:val="auto"/>
                <w:sz w:val="26"/>
                <w:szCs w:val="26"/>
              </w:rPr>
            </w:pPr>
            <w:r>
              <w:rPr>
                <w:b/>
                <w:bCs/>
                <w:i/>
                <w:color w:val="auto"/>
                <w:sz w:val="26"/>
                <w:szCs w:val="26"/>
              </w:rPr>
              <w:t xml:space="preserve">3. </w:t>
            </w:r>
            <w:r w:rsidR="00632F7A" w:rsidRPr="00632F7A">
              <w:rPr>
                <w:b/>
                <w:bCs/>
                <w:i/>
                <w:color w:val="auto"/>
                <w:sz w:val="26"/>
                <w:szCs w:val="26"/>
              </w:rPr>
              <w:t>Revenge is justifiable.  “An eye for an eye!”</w:t>
            </w:r>
          </w:p>
        </w:tc>
        <w:tc>
          <w:tcPr>
            <w:tcW w:w="26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50151109" w14:textId="77777777" w:rsidR="00632F7A" w:rsidRPr="00632F7A" w:rsidRDefault="00632F7A" w:rsidP="009F2C3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51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CB38EB5" w14:textId="77777777" w:rsidR="00632F7A" w:rsidRPr="00632F7A" w:rsidRDefault="00632F7A" w:rsidP="009F2C3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632F7A" w:rsidRPr="00632F7A" w14:paraId="126E98AF" w14:textId="77777777" w:rsidTr="002237C5">
        <w:trPr>
          <w:trHeight w:val="1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1AD245E4" w14:textId="77777777" w:rsidR="00632F7A" w:rsidRPr="00632F7A" w:rsidRDefault="002237C5" w:rsidP="009F2C3C">
            <w:pPr>
              <w:pStyle w:val="NoSpacing"/>
              <w:spacing w:line="276" w:lineRule="auto"/>
              <w:rPr>
                <w:b/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 xml:space="preserve">4. </w:t>
            </w:r>
            <w:r w:rsidR="00632F7A" w:rsidRPr="00632F7A">
              <w:rPr>
                <w:b/>
                <w:bCs/>
                <w:color w:val="auto"/>
                <w:sz w:val="26"/>
                <w:szCs w:val="26"/>
              </w:rPr>
              <w:t>The heart is better at making decisions than the brain.</w:t>
            </w:r>
          </w:p>
        </w:tc>
        <w:tc>
          <w:tcPr>
            <w:tcW w:w="26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7B9269C" w14:textId="77777777" w:rsidR="00632F7A" w:rsidRPr="00632F7A" w:rsidRDefault="00632F7A" w:rsidP="009F2C3C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7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14:paraId="1152B4EF" w14:textId="77777777" w:rsidR="00632F7A" w:rsidRPr="00632F7A" w:rsidRDefault="00632F7A" w:rsidP="009F2C3C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32F7A" w:rsidRPr="00632F7A" w14:paraId="646A6B8B" w14:textId="77777777" w:rsidTr="00223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10F20E95" w14:textId="77777777" w:rsidR="00632F7A" w:rsidRDefault="002237C5" w:rsidP="009F2C3C">
            <w:pPr>
              <w:pStyle w:val="NoSpacing"/>
              <w:spacing w:line="276" w:lineRule="auto"/>
              <w:rPr>
                <w:b/>
                <w:bCs/>
                <w:i/>
                <w:color w:val="auto"/>
                <w:sz w:val="26"/>
                <w:szCs w:val="26"/>
              </w:rPr>
            </w:pPr>
            <w:r>
              <w:rPr>
                <w:b/>
                <w:bCs/>
                <w:i/>
                <w:color w:val="auto"/>
                <w:sz w:val="26"/>
                <w:szCs w:val="26"/>
              </w:rPr>
              <w:t>5.</w:t>
            </w:r>
            <w:r w:rsidR="00E97E3E">
              <w:rPr>
                <w:b/>
                <w:bCs/>
                <w:i/>
                <w:color w:val="auto"/>
                <w:sz w:val="26"/>
                <w:szCs w:val="26"/>
              </w:rPr>
              <w:t xml:space="preserve"> </w:t>
            </w:r>
            <w:r w:rsidR="00632F7A" w:rsidRPr="00632F7A">
              <w:rPr>
                <w:b/>
                <w:bCs/>
                <w:i/>
                <w:color w:val="auto"/>
                <w:sz w:val="26"/>
                <w:szCs w:val="26"/>
              </w:rPr>
              <w:t>The ends always justify the means.  (It is okay to be dishonest if the result is good.)</w:t>
            </w:r>
          </w:p>
          <w:p w14:paraId="6888E1AB" w14:textId="77777777" w:rsidR="00632F7A" w:rsidRPr="00632F7A" w:rsidRDefault="00632F7A" w:rsidP="009F2C3C">
            <w:pPr>
              <w:pStyle w:val="NoSpacing"/>
              <w:spacing w:line="276" w:lineRule="auto"/>
              <w:rPr>
                <w:b/>
                <w:bCs/>
                <w:i/>
                <w:color w:val="auto"/>
                <w:sz w:val="26"/>
                <w:szCs w:val="26"/>
              </w:rPr>
            </w:pPr>
          </w:p>
        </w:tc>
        <w:tc>
          <w:tcPr>
            <w:tcW w:w="26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606C871C" w14:textId="77777777" w:rsidR="00632F7A" w:rsidRPr="00632F7A" w:rsidRDefault="00632F7A" w:rsidP="009F2C3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51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10230F3" w14:textId="77777777" w:rsidR="00632F7A" w:rsidRPr="00632F7A" w:rsidRDefault="00632F7A" w:rsidP="009F2C3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632F7A" w:rsidRPr="00632F7A" w14:paraId="2303BE1D" w14:textId="77777777" w:rsidTr="002237C5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369FBE4" w14:textId="77777777" w:rsidR="00632F7A" w:rsidRDefault="002237C5" w:rsidP="009F2C3C">
            <w:pPr>
              <w:pStyle w:val="NoSpacing"/>
              <w:spacing w:line="276" w:lineRule="auto"/>
              <w:rPr>
                <w:b/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>6.</w:t>
            </w:r>
            <w:r w:rsidR="00E97E3E">
              <w:rPr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632F7A" w:rsidRPr="00632F7A">
              <w:rPr>
                <w:b/>
                <w:bCs/>
                <w:color w:val="auto"/>
                <w:sz w:val="26"/>
                <w:szCs w:val="26"/>
              </w:rPr>
              <w:t>Parents should have some say about whom their children marry.</w:t>
            </w:r>
          </w:p>
          <w:p w14:paraId="4BD72809" w14:textId="77777777" w:rsidR="00632F7A" w:rsidRPr="00632F7A" w:rsidRDefault="00632F7A" w:rsidP="009F2C3C">
            <w:pPr>
              <w:pStyle w:val="NoSpacing"/>
              <w:spacing w:line="276" w:lineRule="auto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6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32A374A" w14:textId="77777777" w:rsidR="00632F7A" w:rsidRPr="00632F7A" w:rsidRDefault="00632F7A" w:rsidP="009F2C3C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7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14:paraId="2DA8BB63" w14:textId="77777777" w:rsidR="00632F7A" w:rsidRPr="00632F7A" w:rsidRDefault="00632F7A" w:rsidP="009F2C3C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32F7A" w:rsidRPr="00632F7A" w14:paraId="3B5C6ECB" w14:textId="77777777" w:rsidTr="00223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3784633" w14:textId="77777777" w:rsidR="00632F7A" w:rsidRPr="00632F7A" w:rsidRDefault="002237C5" w:rsidP="009F2C3C">
            <w:pPr>
              <w:pStyle w:val="NoSpacing"/>
              <w:spacing w:line="276" w:lineRule="auto"/>
              <w:rPr>
                <w:b/>
                <w:bCs/>
                <w:i/>
                <w:color w:val="auto"/>
                <w:sz w:val="26"/>
                <w:szCs w:val="26"/>
              </w:rPr>
            </w:pPr>
            <w:r>
              <w:rPr>
                <w:b/>
                <w:bCs/>
                <w:i/>
                <w:color w:val="auto"/>
                <w:sz w:val="26"/>
                <w:szCs w:val="26"/>
              </w:rPr>
              <w:t xml:space="preserve">7. </w:t>
            </w:r>
            <w:r w:rsidR="00632F7A" w:rsidRPr="00632F7A">
              <w:rPr>
                <w:b/>
                <w:bCs/>
                <w:i/>
                <w:color w:val="auto"/>
                <w:sz w:val="26"/>
                <w:szCs w:val="26"/>
              </w:rPr>
              <w:t>Love is more important than family and friends.</w:t>
            </w:r>
          </w:p>
        </w:tc>
        <w:tc>
          <w:tcPr>
            <w:tcW w:w="269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161558D" w14:textId="77777777" w:rsidR="00632F7A" w:rsidRPr="00632F7A" w:rsidRDefault="00632F7A" w:rsidP="009F2C3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51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565E0CF" w14:textId="77777777" w:rsidR="00632F7A" w:rsidRPr="00632F7A" w:rsidRDefault="00632F7A" w:rsidP="009F2C3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</w:tbl>
    <w:p w14:paraId="751B5B65" w14:textId="77777777" w:rsidR="00017FEB" w:rsidRDefault="00017FEB" w:rsidP="00675554">
      <w:pPr>
        <w:pStyle w:val="NoSpacing"/>
        <w:spacing w:line="276" w:lineRule="auto"/>
      </w:pPr>
    </w:p>
    <w:p w14:paraId="1AAE9515" w14:textId="77777777" w:rsidR="00E97E3E" w:rsidRPr="00E97E3E" w:rsidRDefault="00E97E3E" w:rsidP="00E97E3E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E97E3E">
        <w:rPr>
          <w:b/>
          <w:i/>
          <w:sz w:val="24"/>
          <w:szCs w:val="24"/>
        </w:rPr>
        <w:t>Romeo and Juliet</w:t>
      </w:r>
      <w:r>
        <w:rPr>
          <w:b/>
          <w:sz w:val="24"/>
          <w:szCs w:val="24"/>
        </w:rPr>
        <w:t xml:space="preserve">: </w:t>
      </w:r>
      <w:r w:rsidRPr="00E97E3E">
        <w:rPr>
          <w:b/>
          <w:sz w:val="24"/>
          <w:szCs w:val="24"/>
        </w:rPr>
        <w:t xml:space="preserve">The Essential Questions </w:t>
      </w:r>
    </w:p>
    <w:p w14:paraId="5BDF72A5" w14:textId="77777777" w:rsidR="00E97E3E" w:rsidRDefault="00E97E3E" w:rsidP="00675554">
      <w:pPr>
        <w:pStyle w:val="NoSpacing"/>
        <w:spacing w:line="276" w:lineRule="auto"/>
      </w:pPr>
    </w:p>
    <w:p w14:paraId="7A86B1EB" w14:textId="789C4BDD" w:rsidR="00732F46" w:rsidRDefault="00E97E3E" w:rsidP="00732F46">
      <w:pPr>
        <w:pStyle w:val="NoSpacing"/>
        <w:spacing w:line="276" w:lineRule="auto"/>
      </w:pPr>
      <w:r>
        <w:t>These</w:t>
      </w:r>
      <w:r w:rsidR="00732F46">
        <w:t xml:space="preserve"> are simple questions, but they do not have simple answers; rather, these questions </w:t>
      </w:r>
      <w:r w:rsidR="004F24EC">
        <w:t>force us to examine the core beliefs that form our identity and our relationship with the people around us and the world beyond the classroom.</w:t>
      </w:r>
      <w:r w:rsidR="00F72040">
        <w:t xml:space="preserve"> </w:t>
      </w:r>
      <w:r w:rsidR="00F72040">
        <w:t>You may have opinions and beliefs about these questions now, but will also see how they progress and change after reading the text.</w:t>
      </w:r>
    </w:p>
    <w:p w14:paraId="3F434942" w14:textId="77777777" w:rsidR="00732F46" w:rsidRDefault="00732F46" w:rsidP="00732F46">
      <w:pPr>
        <w:pStyle w:val="NoSpacing"/>
        <w:spacing w:line="276" w:lineRule="auto"/>
      </w:pPr>
    </w:p>
    <w:p w14:paraId="6DF60070" w14:textId="6F5CB961" w:rsidR="236BB029" w:rsidRDefault="236BB029" w:rsidP="236BB029">
      <w:pPr>
        <w:pStyle w:val="NoSpacing"/>
        <w:spacing w:line="276" w:lineRule="auto"/>
      </w:pPr>
      <w:r w:rsidRPr="236BB029">
        <w:rPr>
          <w:b/>
          <w:bCs/>
          <w:u w:val="single"/>
        </w:rPr>
        <w:t xml:space="preserve">DIRECTIONS: Pick one question and answer it in one paragraph (6-8 sentences) </w:t>
      </w:r>
      <w:r w:rsidR="00F72040">
        <w:rPr>
          <w:b/>
          <w:bCs/>
          <w:u w:val="single"/>
        </w:rPr>
        <w:t>below</w:t>
      </w:r>
      <w:r w:rsidRPr="236BB029">
        <w:rPr>
          <w:b/>
          <w:bCs/>
          <w:u w:val="single"/>
        </w:rPr>
        <w:t>. Your response should include a claim (your answer to the question) and at least one piece of evidence (fact/statistic, example/experience, expert opinion, etc.) that is fully explained in connection to your claim.</w:t>
      </w:r>
    </w:p>
    <w:p w14:paraId="09460ABD" w14:textId="6546B4F0" w:rsidR="236BB029" w:rsidRDefault="236BB029" w:rsidP="236BB029">
      <w:pPr>
        <w:pStyle w:val="NoSpacing"/>
        <w:spacing w:line="276" w:lineRule="auto"/>
      </w:pPr>
    </w:p>
    <w:p w14:paraId="26AEF884" w14:textId="77777777" w:rsidR="00000000" w:rsidRPr="00F72040" w:rsidRDefault="00F72040" w:rsidP="00F72040">
      <w:pPr>
        <w:pStyle w:val="NoSpacing"/>
        <w:numPr>
          <w:ilvl w:val="0"/>
          <w:numId w:val="3"/>
        </w:numPr>
        <w:spacing w:line="276" w:lineRule="auto"/>
      </w:pPr>
      <w:r w:rsidRPr="00F72040">
        <w:t>What distinguishes true love from lust?</w:t>
      </w:r>
    </w:p>
    <w:p w14:paraId="2180A484" w14:textId="77777777" w:rsidR="00000000" w:rsidRPr="00F72040" w:rsidRDefault="00F72040" w:rsidP="00F72040">
      <w:pPr>
        <w:pStyle w:val="NoSpacing"/>
        <w:numPr>
          <w:ilvl w:val="0"/>
          <w:numId w:val="3"/>
        </w:numPr>
        <w:spacing w:line="276" w:lineRule="auto"/>
      </w:pPr>
      <w:r w:rsidRPr="00F72040">
        <w:t>Can love at first sight exist?</w:t>
      </w:r>
    </w:p>
    <w:p w14:paraId="5F341725" w14:textId="77777777" w:rsidR="00000000" w:rsidRPr="00F72040" w:rsidRDefault="00F72040" w:rsidP="00F72040">
      <w:pPr>
        <w:pStyle w:val="NoSpacing"/>
        <w:numPr>
          <w:ilvl w:val="0"/>
          <w:numId w:val="3"/>
        </w:numPr>
        <w:spacing w:line="276" w:lineRule="auto"/>
      </w:pPr>
      <w:r w:rsidRPr="00F72040">
        <w:t>Are our lives determined by fate or free will?</w:t>
      </w:r>
      <w:bookmarkStart w:id="0" w:name="_GoBack"/>
      <w:bookmarkEnd w:id="0"/>
    </w:p>
    <w:p w14:paraId="6A14A504" w14:textId="52F5CD2C" w:rsidR="00B1158D" w:rsidRDefault="00F72040" w:rsidP="00B1158D">
      <w:pPr>
        <w:pStyle w:val="NoSpacing"/>
        <w:numPr>
          <w:ilvl w:val="0"/>
          <w:numId w:val="3"/>
        </w:numPr>
        <w:spacing w:line="276" w:lineRule="auto"/>
      </w:pPr>
      <w:r w:rsidRPr="00F72040">
        <w:t>Who should we be more loyal to: lovers or family?</w:t>
      </w:r>
    </w:p>
    <w:sectPr w:rsidR="00B1158D" w:rsidSect="00675554">
      <w:headerReference w:type="default" r:id="rId9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876C5" w14:textId="77777777" w:rsidR="004536AD" w:rsidRDefault="004536AD" w:rsidP="00675554">
      <w:pPr>
        <w:spacing w:after="0" w:line="240" w:lineRule="auto"/>
      </w:pPr>
      <w:r>
        <w:separator/>
      </w:r>
    </w:p>
  </w:endnote>
  <w:endnote w:type="continuationSeparator" w:id="0">
    <w:p w14:paraId="71D0062E" w14:textId="77777777" w:rsidR="004536AD" w:rsidRDefault="004536AD" w:rsidP="006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7CE49" w14:textId="77777777" w:rsidR="004536AD" w:rsidRDefault="004536AD" w:rsidP="00675554">
      <w:pPr>
        <w:spacing w:after="0" w:line="240" w:lineRule="auto"/>
      </w:pPr>
      <w:r>
        <w:separator/>
      </w:r>
    </w:p>
  </w:footnote>
  <w:footnote w:type="continuationSeparator" w:id="0">
    <w:p w14:paraId="0C10F042" w14:textId="77777777" w:rsidR="004536AD" w:rsidRDefault="004536AD" w:rsidP="0067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84FA0" w14:textId="77777777" w:rsidR="00675554" w:rsidRDefault="00675554">
    <w:pPr>
      <w:pStyle w:val="Header"/>
      <w:rPr>
        <w:rFonts w:ascii="Arial Rounded MT Bold" w:hAnsi="Arial Rounded MT Bold"/>
        <w:sz w:val="32"/>
      </w:rPr>
    </w:pPr>
    <w:r>
      <w:rPr>
        <w:noProof/>
      </w:rPr>
      <w:drawing>
        <wp:inline distT="0" distB="0" distL="0" distR="0" wp14:anchorId="7A115131" wp14:editId="0564CF92">
          <wp:extent cx="533054" cy="5715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054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25B664" w14:textId="77777777" w:rsidR="00675554" w:rsidRPr="00675554" w:rsidRDefault="00675554" w:rsidP="00675554">
    <w:pPr>
      <w:pStyle w:val="Header"/>
      <w:tabs>
        <w:tab w:val="clear" w:pos="9360"/>
        <w:tab w:val="right" w:pos="10620"/>
      </w:tabs>
      <w:rPr>
        <w:rFonts w:cstheme="minorHAnsi"/>
      </w:rPr>
    </w:pPr>
    <w:r>
      <w:rPr>
        <w:rFonts w:cstheme="minorHAnsi"/>
      </w:rPr>
      <w:t>Name: ________________________________________________________</w:t>
    </w:r>
    <w:r>
      <w:rPr>
        <w:rFonts w:cstheme="minorHAnsi"/>
      </w:rPr>
      <w:tab/>
      <w:t>Date: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5C8"/>
    <w:multiLevelType w:val="hybridMultilevel"/>
    <w:tmpl w:val="4C5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55084"/>
    <w:multiLevelType w:val="hybridMultilevel"/>
    <w:tmpl w:val="596610E8"/>
    <w:lvl w:ilvl="0" w:tplc="1A941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A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F63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87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60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38C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205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98C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D68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85A2B9B"/>
    <w:multiLevelType w:val="hybridMultilevel"/>
    <w:tmpl w:val="1E90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54"/>
    <w:rsid w:val="00017FEB"/>
    <w:rsid w:val="00042A46"/>
    <w:rsid w:val="002237C5"/>
    <w:rsid w:val="004536AD"/>
    <w:rsid w:val="004F24EC"/>
    <w:rsid w:val="00632F7A"/>
    <w:rsid w:val="00675554"/>
    <w:rsid w:val="00722E53"/>
    <w:rsid w:val="00732F46"/>
    <w:rsid w:val="007C557D"/>
    <w:rsid w:val="007F1ED3"/>
    <w:rsid w:val="009A7DA2"/>
    <w:rsid w:val="00B1158D"/>
    <w:rsid w:val="00D50A87"/>
    <w:rsid w:val="00E97E3E"/>
    <w:rsid w:val="00F06920"/>
    <w:rsid w:val="00F72040"/>
    <w:rsid w:val="236BB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B83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54"/>
  </w:style>
  <w:style w:type="paragraph" w:styleId="Footer">
    <w:name w:val="footer"/>
    <w:basedOn w:val="Normal"/>
    <w:link w:val="FooterChar"/>
    <w:uiPriority w:val="99"/>
    <w:unhideWhenUsed/>
    <w:rsid w:val="0067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54"/>
  </w:style>
  <w:style w:type="paragraph" w:styleId="BalloonText">
    <w:name w:val="Balloon Text"/>
    <w:basedOn w:val="Normal"/>
    <w:link w:val="BalloonTextChar"/>
    <w:uiPriority w:val="99"/>
    <w:semiHidden/>
    <w:unhideWhenUsed/>
    <w:rsid w:val="0067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5554"/>
    <w:pPr>
      <w:spacing w:after="0" w:line="240" w:lineRule="auto"/>
    </w:pPr>
  </w:style>
  <w:style w:type="table" w:styleId="MediumList2">
    <w:name w:val="Medium List 2"/>
    <w:basedOn w:val="TableNormal"/>
    <w:uiPriority w:val="66"/>
    <w:rsid w:val="00632F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720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54"/>
  </w:style>
  <w:style w:type="paragraph" w:styleId="Footer">
    <w:name w:val="footer"/>
    <w:basedOn w:val="Normal"/>
    <w:link w:val="FooterChar"/>
    <w:uiPriority w:val="99"/>
    <w:unhideWhenUsed/>
    <w:rsid w:val="0067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54"/>
  </w:style>
  <w:style w:type="paragraph" w:styleId="BalloonText">
    <w:name w:val="Balloon Text"/>
    <w:basedOn w:val="Normal"/>
    <w:link w:val="BalloonTextChar"/>
    <w:uiPriority w:val="99"/>
    <w:semiHidden/>
    <w:unhideWhenUsed/>
    <w:rsid w:val="0067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5554"/>
    <w:pPr>
      <w:spacing w:after="0" w:line="240" w:lineRule="auto"/>
    </w:pPr>
  </w:style>
  <w:style w:type="table" w:styleId="MediumList2">
    <w:name w:val="Medium List 2"/>
    <w:basedOn w:val="TableNormal"/>
    <w:uiPriority w:val="66"/>
    <w:rsid w:val="00632F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720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3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Kauffmann</dc:creator>
  <cp:lastModifiedBy>Windows User</cp:lastModifiedBy>
  <cp:revision>4</cp:revision>
  <cp:lastPrinted>2016-04-15T20:22:00Z</cp:lastPrinted>
  <dcterms:created xsi:type="dcterms:W3CDTF">2015-04-01T11:15:00Z</dcterms:created>
  <dcterms:modified xsi:type="dcterms:W3CDTF">2016-04-15T20:22:00Z</dcterms:modified>
</cp:coreProperties>
</file>