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CDB5" w14:textId="77777777" w:rsidR="00F15D02" w:rsidRPr="0072120F" w:rsidRDefault="00F15D02" w:rsidP="0072120F">
      <w:pPr>
        <w:pStyle w:val="NoSpacing"/>
        <w:jc w:val="center"/>
        <w:rPr>
          <w:rFonts w:ascii="Harrington" w:hAnsi="Harrington"/>
          <w:i/>
          <w:sz w:val="44"/>
          <w:szCs w:val="44"/>
        </w:rPr>
      </w:pPr>
      <w:r w:rsidRPr="00F15D02">
        <w:rPr>
          <w:rFonts w:ascii="Harrington" w:hAnsi="Harrington"/>
          <w:i/>
          <w:sz w:val="44"/>
          <w:szCs w:val="44"/>
        </w:rPr>
        <w:t>The Great Gatsby</w:t>
      </w:r>
      <w:r w:rsidR="0072120F">
        <w:rPr>
          <w:rFonts w:ascii="Harrington" w:hAnsi="Harrington"/>
          <w:i/>
          <w:sz w:val="44"/>
          <w:szCs w:val="44"/>
        </w:rPr>
        <w:t xml:space="preserve"> - </w:t>
      </w:r>
      <w:r>
        <w:rPr>
          <w:rFonts w:ascii="Harrington" w:hAnsi="Harrington"/>
          <w:sz w:val="44"/>
          <w:szCs w:val="44"/>
        </w:rPr>
        <w:t>Chapter 3 Discussion</w:t>
      </w:r>
    </w:p>
    <w:p w14:paraId="5D738459" w14:textId="77777777" w:rsidR="00F15D02" w:rsidRPr="00F762E8" w:rsidRDefault="00F15D02" w:rsidP="00F15D02">
      <w:pPr>
        <w:pStyle w:val="NoSpacing"/>
        <w:rPr>
          <w:rFonts w:ascii="Harrington" w:hAnsi="Harrington"/>
        </w:rPr>
      </w:pPr>
    </w:p>
    <w:p w14:paraId="33A9443E" w14:textId="77777777" w:rsidR="00F15D02" w:rsidRPr="00F762E8" w:rsidRDefault="00F15D02" w:rsidP="00F15D02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Party Description: </w:t>
      </w:r>
      <w:r w:rsidRPr="00F762E8">
        <w:rPr>
          <w:rFonts w:ascii="Segoe UI Light" w:hAnsi="Segoe UI Light"/>
          <w:b/>
        </w:rPr>
        <w:t>Write</w:t>
      </w:r>
      <w:r w:rsidRPr="00F762E8">
        <w:rPr>
          <w:rFonts w:ascii="Segoe UI Light" w:hAnsi="Segoe UI Light"/>
        </w:rPr>
        <w:t xml:space="preserve"> some adjectives that describe Gatsby</w:t>
      </w:r>
      <w:r w:rsidR="0072120F" w:rsidRPr="00F762E8">
        <w:rPr>
          <w:rFonts w:ascii="Segoe UI Light" w:hAnsi="Segoe UI Light"/>
        </w:rPr>
        <w:t>’s party. D</w:t>
      </w:r>
      <w:r w:rsidRPr="00F762E8">
        <w:rPr>
          <w:rFonts w:ascii="Segoe UI Light" w:hAnsi="Segoe UI Light"/>
        </w:rPr>
        <w:t>iscuss the j</w:t>
      </w:r>
      <w:r w:rsidR="0072120F" w:rsidRPr="00F762E8">
        <w:rPr>
          <w:rFonts w:ascii="Segoe UI Light" w:hAnsi="Segoe UI Light"/>
        </w:rPr>
        <w:t>ustification for each adjective</w:t>
      </w:r>
      <w:r w:rsidRPr="00F762E8">
        <w:rPr>
          <w:rFonts w:ascii="Segoe UI Light" w:hAnsi="Segoe UI Light"/>
        </w:rPr>
        <w:t>.</w:t>
      </w:r>
    </w:p>
    <w:p w14:paraId="7FABC64D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7BE3789F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60976751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2B637C7F" w14:textId="77777777" w:rsidR="00F15D02" w:rsidRPr="00F762E8" w:rsidRDefault="00F15D02" w:rsidP="00F15D02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Discuss your impression of what Nick was like at the Party—how does he differ from other guests? </w:t>
      </w:r>
      <w:r w:rsidRPr="00F762E8">
        <w:rPr>
          <w:rFonts w:ascii="Segoe UI Light" w:hAnsi="Segoe UI Light"/>
          <w:b/>
        </w:rPr>
        <w:t>Write</w:t>
      </w:r>
      <w:r w:rsidRPr="00F762E8">
        <w:rPr>
          <w:rFonts w:ascii="Segoe UI Light" w:hAnsi="Segoe UI Light"/>
        </w:rPr>
        <w:t xml:space="preserve"> one word below to describe Nick at the party.</w:t>
      </w:r>
    </w:p>
    <w:p w14:paraId="22ABE776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  <w:bookmarkStart w:id="0" w:name="_GoBack"/>
      <w:bookmarkEnd w:id="0"/>
    </w:p>
    <w:p w14:paraId="37DB4CBF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731BFBAC" w14:textId="77777777" w:rsidR="00F15D02" w:rsidRPr="00F762E8" w:rsidRDefault="00F15D02" w:rsidP="00F15D02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Talk about all the rumors that have been said about Gatsby…do you think any are true? Why? </w:t>
      </w:r>
      <w:r w:rsidRPr="00F762E8">
        <w:rPr>
          <w:rFonts w:ascii="Segoe UI Light" w:hAnsi="Segoe UI Light"/>
          <w:b/>
        </w:rPr>
        <w:t xml:space="preserve">Write </w:t>
      </w:r>
      <w:r w:rsidRPr="00F762E8">
        <w:rPr>
          <w:rFonts w:ascii="Segoe UI Light" w:hAnsi="Segoe UI Light"/>
        </w:rPr>
        <w:t>at least one rumor below.</w:t>
      </w:r>
    </w:p>
    <w:p w14:paraId="1392EFD8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0707FCC7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58790076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3513821D" w14:textId="77777777" w:rsidR="0072120F" w:rsidRPr="00F762E8" w:rsidRDefault="00A55B58" w:rsidP="0072120F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Discuss the run-in with “Owl Eyes” and why Nick was surprised Gatsby owned </w:t>
      </w:r>
      <w:r w:rsidRPr="00F762E8">
        <w:rPr>
          <w:rFonts w:ascii="Segoe UI Light" w:hAnsi="Segoe UI Light"/>
          <w:i/>
        </w:rPr>
        <w:t xml:space="preserve">real </w:t>
      </w:r>
      <w:r w:rsidRPr="00F762E8">
        <w:rPr>
          <w:rFonts w:ascii="Segoe UI Light" w:hAnsi="Segoe UI Light"/>
        </w:rPr>
        <w:t xml:space="preserve">books. Discuss the theme of expectation vs. reality in this chapter. </w:t>
      </w:r>
      <w:r w:rsidRPr="00F762E8">
        <w:rPr>
          <w:rFonts w:ascii="Segoe UI Light" w:hAnsi="Segoe UI Light"/>
          <w:b/>
        </w:rPr>
        <w:t xml:space="preserve">Write </w:t>
      </w:r>
      <w:r w:rsidRPr="00F762E8">
        <w:rPr>
          <w:rFonts w:ascii="Segoe UI Light" w:hAnsi="Segoe UI Light"/>
        </w:rPr>
        <w:t>why you guys think he’s surprised.</w:t>
      </w:r>
    </w:p>
    <w:p w14:paraId="487364CE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0DEF1D9D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294FBD4B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731DB4FE" w14:textId="77777777" w:rsidR="00A55B58" w:rsidRPr="00F762E8" w:rsidRDefault="00A55B58" w:rsidP="00F15D02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NICK AND GATSBY FINALLY MEET! Re-read the paragraph about Gatsby’s smile. Leo </w:t>
      </w:r>
      <w:proofErr w:type="spellStart"/>
      <w:r w:rsidRPr="00F762E8">
        <w:rPr>
          <w:rFonts w:ascii="Segoe UI Light" w:hAnsi="Segoe UI Light"/>
        </w:rPr>
        <w:t>Dicaprio</w:t>
      </w:r>
      <w:proofErr w:type="spellEnd"/>
      <w:r w:rsidRPr="00F762E8">
        <w:rPr>
          <w:rFonts w:ascii="Segoe UI Light" w:hAnsi="Segoe UI Light"/>
        </w:rPr>
        <w:t xml:space="preserve"> spent MONTHS trying to perfect that smile. Why do you suppose Gatsby’s smile is so important? Do you think you know anyone with that kind of smile? </w:t>
      </w:r>
      <w:r w:rsidRPr="00F762E8">
        <w:rPr>
          <w:rFonts w:ascii="Segoe UI Light" w:hAnsi="Segoe UI Light"/>
          <w:b/>
        </w:rPr>
        <w:t xml:space="preserve">Write </w:t>
      </w:r>
      <w:r w:rsidRPr="00F762E8">
        <w:rPr>
          <w:rFonts w:ascii="Segoe UI Light" w:hAnsi="Segoe UI Light"/>
        </w:rPr>
        <w:t>one word to describe Gatsby’s smile.</w:t>
      </w:r>
    </w:p>
    <w:p w14:paraId="55B570CE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2CB5647B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45DC8DC3" w14:textId="77777777" w:rsidR="00A55B58" w:rsidRPr="00F762E8" w:rsidRDefault="00A55B58" w:rsidP="00F15D02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Discuss this quote by Jordan Baker: “And I like large parties. They’re so intimate. At small parties, there isn’t any privacy.” </w:t>
      </w:r>
      <w:r w:rsidR="0072120F" w:rsidRPr="00F762E8">
        <w:rPr>
          <w:rFonts w:ascii="Segoe UI Light" w:hAnsi="Segoe UI Light"/>
          <w:b/>
        </w:rPr>
        <w:t xml:space="preserve">Write </w:t>
      </w:r>
      <w:r w:rsidR="0072120F" w:rsidRPr="00F762E8">
        <w:rPr>
          <w:rFonts w:ascii="Segoe UI Light" w:hAnsi="Segoe UI Light"/>
        </w:rPr>
        <w:t>how many of you in the group agree and how many of you disagree.</w:t>
      </w:r>
    </w:p>
    <w:p w14:paraId="39374BD4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1964E3A0" w14:textId="77777777" w:rsidR="0072120F" w:rsidRPr="00F762E8" w:rsidRDefault="0072120F" w:rsidP="0072120F">
      <w:pPr>
        <w:pStyle w:val="NoSpacing"/>
        <w:ind w:firstLine="360"/>
        <w:rPr>
          <w:rFonts w:ascii="Segoe UI Light" w:hAnsi="Segoe UI Light"/>
        </w:rPr>
      </w:pPr>
      <w:r w:rsidRPr="00F762E8">
        <w:rPr>
          <w:rFonts w:ascii="Segoe UI Light" w:hAnsi="Segoe UI Light"/>
        </w:rPr>
        <w:t>Agree: #______</w:t>
      </w:r>
      <w:r w:rsidRPr="00F762E8">
        <w:rPr>
          <w:rFonts w:ascii="Segoe UI Light" w:hAnsi="Segoe UI Light"/>
        </w:rPr>
        <w:tab/>
      </w:r>
      <w:r w:rsidRPr="00F762E8">
        <w:rPr>
          <w:rFonts w:ascii="Segoe UI Light" w:hAnsi="Segoe UI Light"/>
        </w:rPr>
        <w:tab/>
        <w:t xml:space="preserve">Disagree: </w:t>
      </w:r>
      <w:r w:rsidRPr="00F762E8">
        <w:rPr>
          <w:rFonts w:ascii="Segoe UI Light" w:hAnsi="Segoe UI Light"/>
        </w:rPr>
        <w:t>#______</w:t>
      </w:r>
    </w:p>
    <w:p w14:paraId="4E7D4246" w14:textId="77777777" w:rsidR="00F762E8" w:rsidRPr="00F762E8" w:rsidRDefault="00F762E8" w:rsidP="0072120F">
      <w:pPr>
        <w:pStyle w:val="NoSpacing"/>
        <w:ind w:firstLine="360"/>
        <w:rPr>
          <w:rFonts w:ascii="Segoe UI Light" w:hAnsi="Segoe UI Light"/>
        </w:rPr>
      </w:pPr>
    </w:p>
    <w:p w14:paraId="36644668" w14:textId="77777777" w:rsidR="00A55B58" w:rsidRPr="00F762E8" w:rsidRDefault="00A55B58" w:rsidP="00F15D02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Clearly, from Chapter 1, Nick is “inclined to reserve all judgements.” Discuss anything that Nick saw in this chapter where he had to refrain himself from judging. </w:t>
      </w:r>
      <w:r w:rsidRPr="00F762E8">
        <w:rPr>
          <w:rFonts w:ascii="Segoe UI Light" w:hAnsi="Segoe UI Light"/>
          <w:b/>
        </w:rPr>
        <w:t xml:space="preserve">Write </w:t>
      </w:r>
      <w:r w:rsidRPr="00F762E8">
        <w:rPr>
          <w:rFonts w:ascii="Segoe UI Light" w:hAnsi="Segoe UI Light"/>
        </w:rPr>
        <w:t>at least one down.</w:t>
      </w:r>
    </w:p>
    <w:p w14:paraId="3FEDC87E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203152E8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1F464C8D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66F36E86" w14:textId="77777777" w:rsidR="0072120F" w:rsidRPr="00F762E8" w:rsidRDefault="0072120F" w:rsidP="00F15D02">
      <w:pPr>
        <w:pStyle w:val="NoSpacing"/>
        <w:numPr>
          <w:ilvl w:val="0"/>
          <w:numId w:val="1"/>
        </w:numPr>
        <w:ind w:left="360"/>
        <w:rPr>
          <w:rFonts w:ascii="Segoe UI Light" w:hAnsi="Segoe UI Light"/>
        </w:rPr>
      </w:pPr>
      <w:r w:rsidRPr="00F762E8">
        <w:rPr>
          <w:rFonts w:ascii="Segoe UI Light" w:hAnsi="Segoe UI Light"/>
        </w:rPr>
        <w:t xml:space="preserve">Nick says, “Reading over what I have written so far, I see I have given the impression that the events of three nights several weeks apart were all that absorbed me. On the contrary, they were merely casual events in a crowded summer, and, until much later, they absorbed me infinitely less than my personal affairs.” These events have kicked off the story. But there’s more to come. Much more. Make a prediction of something that you think might happen. </w:t>
      </w:r>
      <w:r w:rsidRPr="00F762E8">
        <w:rPr>
          <w:rFonts w:ascii="Segoe UI Light" w:hAnsi="Segoe UI Light"/>
          <w:b/>
        </w:rPr>
        <w:t xml:space="preserve">Write </w:t>
      </w:r>
      <w:r w:rsidRPr="00F762E8">
        <w:rPr>
          <w:rFonts w:ascii="Segoe UI Light" w:hAnsi="Segoe UI Light"/>
        </w:rPr>
        <w:t>one prediction.</w:t>
      </w:r>
    </w:p>
    <w:p w14:paraId="23E3F874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7BBF3196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70DE3137" w14:textId="77777777" w:rsidR="0072120F" w:rsidRPr="00F762E8" w:rsidRDefault="0072120F" w:rsidP="0072120F">
      <w:pPr>
        <w:pStyle w:val="NoSpacing"/>
        <w:rPr>
          <w:rFonts w:ascii="Segoe UI Light" w:hAnsi="Segoe UI Light"/>
        </w:rPr>
      </w:pPr>
    </w:p>
    <w:p w14:paraId="1712F036" w14:textId="77777777" w:rsidR="00F15D02" w:rsidRPr="00F762E8" w:rsidRDefault="0072120F" w:rsidP="00903017">
      <w:pPr>
        <w:pStyle w:val="NoSpacing"/>
        <w:numPr>
          <w:ilvl w:val="0"/>
          <w:numId w:val="1"/>
        </w:numPr>
        <w:ind w:left="360"/>
        <w:rPr>
          <w:rFonts w:ascii="Harrington" w:hAnsi="Harrington"/>
        </w:rPr>
      </w:pPr>
      <w:r w:rsidRPr="00F762E8">
        <w:rPr>
          <w:rFonts w:ascii="Segoe UI Light" w:hAnsi="Segoe UI Light"/>
        </w:rPr>
        <w:t xml:space="preserve">Characterize Nick…his “haunting loneliness,” his “cardinal virtue,” his “slow-thinking and full of interior rules that act as brakes on his desires,” his “fly-on-the-wall” approach to life (observant in nature), and any other character traits you think are worth mentioning. </w:t>
      </w:r>
      <w:r w:rsidRPr="00F762E8">
        <w:rPr>
          <w:rFonts w:ascii="Segoe UI Light" w:hAnsi="Segoe UI Light"/>
          <w:b/>
        </w:rPr>
        <w:t>Write</w:t>
      </w:r>
      <w:r w:rsidRPr="00F762E8">
        <w:rPr>
          <w:rFonts w:ascii="Segoe UI Light" w:hAnsi="Segoe UI Light"/>
        </w:rPr>
        <w:t xml:space="preserve"> one other character trait of Nick not mentioned above.</w:t>
      </w:r>
    </w:p>
    <w:p w14:paraId="4C960A61" w14:textId="77777777" w:rsidR="00F15D02" w:rsidRPr="00F15D02" w:rsidRDefault="00F15D02" w:rsidP="00F15D02">
      <w:pPr>
        <w:pStyle w:val="NoSpacing"/>
        <w:rPr>
          <w:rFonts w:ascii="Harrington" w:hAnsi="Harrington"/>
          <w:sz w:val="24"/>
          <w:szCs w:val="24"/>
        </w:rPr>
      </w:pPr>
    </w:p>
    <w:sectPr w:rsidR="00F15D02" w:rsidRPr="00F15D02" w:rsidSect="00721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291"/>
    <w:multiLevelType w:val="hybridMultilevel"/>
    <w:tmpl w:val="B7D84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2"/>
    <w:rsid w:val="0072120F"/>
    <w:rsid w:val="009A63E9"/>
    <w:rsid w:val="00A55B58"/>
    <w:rsid w:val="00E433CA"/>
    <w:rsid w:val="00F15D02"/>
    <w:rsid w:val="00F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5DD"/>
  <w15:chartTrackingRefBased/>
  <w15:docId w15:val="{525C95E1-7C2D-4E64-A1FF-27EF9A0E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5D02"/>
    <w:pPr>
      <w:spacing w:before="240" w:after="60"/>
      <w:outlineLvl w:val="5"/>
    </w:pPr>
    <w:rPr>
      <w:rFonts w:ascii="Verdana" w:hAnsi="Verdana"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5D02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D02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semiHidden/>
    <w:rsid w:val="00F15D02"/>
    <w:rPr>
      <w:rFonts w:ascii="Verdana" w:eastAsia="Times New Roman" w:hAnsi="Verdana" w:cs="Times New Roman"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F15D02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1</cp:revision>
  <dcterms:created xsi:type="dcterms:W3CDTF">2017-05-18T13:31:00Z</dcterms:created>
  <dcterms:modified xsi:type="dcterms:W3CDTF">2017-05-18T14:04:00Z</dcterms:modified>
</cp:coreProperties>
</file>