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  <w:rPr>
          <w:rFonts w:ascii="Pacifico" w:cs="Pacifico" w:eastAsia="Pacifico" w:hAnsi="Pacifico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Pacifico" w:cs="Pacifico" w:eastAsia="Pacifico" w:hAnsi="Pacifico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SAT Essay Scoring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445.0" w:type="dxa"/>
        <w:jc w:val="left"/>
        <w:tblInd w:w="-115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A0"/>
      </w:tblPr>
      <w:tblGrid>
        <w:gridCol w:w="930"/>
        <w:gridCol w:w="3180"/>
        <w:gridCol w:w="3435"/>
        <w:gridCol w:w="4605"/>
        <w:gridCol w:w="1080"/>
        <w:gridCol w:w="1215"/>
        <w:tblGridChange w:id="0">
          <w:tblGrid>
            <w:gridCol w:w="930"/>
            <w:gridCol w:w="3180"/>
            <w:gridCol w:w="3435"/>
            <w:gridCol w:w="4605"/>
            <w:gridCol w:w="1080"/>
            <w:gridCol w:w="121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Score Point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Reading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Analysis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Writing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Peer Score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Teacher Score</w:t>
            </w:r>
          </w:p>
        </w:tc>
      </w:tr>
      <w:tr>
        <w:trPr>
          <w:trHeight w:val="43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Advanced:</w:t>
            </w: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 The response demonstrates thorough comprehension of the source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shows an understanding of the text’s central idea(s) and of most important details and how they interrelate, demonstrating a comprehensive understanding of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is free of errors of fact or interpretation with regard to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makes skillful use of textual evidence (quotations, paraphrases, or both), demonstrating a complete understanding of the source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Advanced:</w:t>
            </w: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 The response offers an insightful analysis of the source text and demonstrates a sophisticated understanding of the analytical task.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offers a thorough, well-considered evaluation of the author’s use of evidence, reasoning, and/or stylistic and persuasive elements, and/or feature(s) of the student’s own choosing.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contains relevant, sufficient, and strategically chosen support for claim(s) or point(s) made.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focuses consistently on those features of the text that are most relevant to addressing the task.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Advanced:</w:t>
            </w: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 The response is cohesive and demonstrates a highly effective use and command of language.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includes a precise central claim.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includes a skillful introduction and conclusion. The response demonstrates a deliberate and highly effective progression of ideas both within paragraphs and throughout the essay.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has a wide variety in sentence structures. The response demonstrates a consistent use of precise word choice. The response maintains a formal style and objective tone.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shows a strong command of the conventions of standard written English and is free or virtually free of errors.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Proficient:</w:t>
            </w: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 The response demonstrates effective comprehension of the source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shows an understanding of the text’s central idea(s) and important details.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is free of substantive errors of fact and interpretation with regard to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makes appropriate use of textual evidence (quotations, paraphrases, or both), demonstrating an understanding of the source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Proficient:</w:t>
            </w: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 The response offers an effective analysis of the source text and demonstrates an understanding of the analytical task.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competently evaluates the author’s use of evidence, reasoning, and/or stylistic and persuasive elements, and/or feature(s) of the student’s own choosing.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contains relevant and sufficient support for claim(s) or point(s) made.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focuses primarily on those features of the text that are most relevant to addressing the task.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Proficient:</w:t>
            </w: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 The response is mostly cohesive and demonstrates effective use and control of language.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includes a central claim or implicit controlling idea.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includes an effective introduction and conclusion. The response demonstrates a clear progression of ideas both within paragraphs and throughout the essay.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has variety in sentence structures. The response demonstrates some precise word choice. The response maintains a formal style and objective tone.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shows a good control of the conventions of standard written English and is free of significant errors that detract from the quality of writing.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Partial:</w:t>
            </w: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 The response demonstrates some comprehension of the source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shows an understanding of the text’s central idea(s) but not of important details.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may contain errors of fact and/or interpretation with regard to the text.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makes limited and/or haphazard use of textual evidence (quotations, paraphrases, or both), demonstrating some understanding of the source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Partial:</w:t>
            </w: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 The response offers limited analysis of the source text and demonstrates only partial understanding of the analytical task.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identifies and attempts to describe the author’s use of evidence, reasoning, and/or stylistic and persuasive elements, and/or feature(s) of the student’s own choosing, but merely asserts rather than explains their importance, or one or more aspects of the response’s analysis are unwarranted based on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contains little or no support for claim(s) or point(s) made.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may lack a clear focus on those features of the text that are most relevant to addressing the task.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Partial:</w:t>
            </w: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 The response demonstrates little or no cohesion and limited skill in the use and control of language.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may lack a clear central claim or controlling idea or may deviate from the claim or idea over the course of the response.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may include an ineffective introduction and/or conclusion. The response may demonstrate some progression of ideas within paragraphs but not throughout the response.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has limited variety in sentence structures; sentence structures may be repetitive.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demonstrates general or vague word choice; word choice may be repetitive. The response may deviate noticeably from a formal style and objective tone.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shows a limited control of the conventions of standard written English and contains errors that detract from the quality of writing and may impede understanding.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Inadequate:</w:t>
            </w: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 The response demonstrates little or no comprehension of the source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fails to show an understanding of the text’s central idea(s), and may include only details without reference to central idea(s).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may contain numerous errors of fact and/or interpretation with regard to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makes little or no use of textual evidence (quotations, paraphrases, or both), demonstrating little or no understanding of the source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Inadequate:</w:t>
            </w: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 The response offers little or no analysis or ineffective analysis of the source text and demonstrates little or no understanding of the analytic task.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identifies without explanation some aspects of the author’s use of evidence, reasoning, and/or stylistic and persuasive elements, and/or feature(s) of the student’s choosing,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Or numerous aspects of the response’s analysis are unwarranted based on the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contains little or no support for claim(s) or point(s) made, or support is largely irrelevant.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may not focus on features of the text that are relevant to addressing the task.Or the response offers no discernible analysis (e.g., is largely or exclusively summary).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Inadequate:</w:t>
            </w: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 The response demonstrates little or no cohesion and inadequate skill in the use and control of language.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may lack a clear central claim or controlling idea.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lacks a recognizable introduction and conclusion. The response does not have a discernible progression of ideas.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lacks variety in sentence structures; sentence structures may be repetitive. The response demonstrates general and vague word choice; word choice may be poor or inaccurate. The response may lack a formal style and objective tone.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The response shows a weak control of the conventions of standard written English and may contain numerous errors that undermine the quality of writing.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acific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>
        <w:b w:val="1"/>
      </w:rPr>
      <w:tcPr>
        <w:tcBorders>
          <w:bottom w:color="9cc3e5" w:space="0" w:sz="12" w:val="single"/>
        </w:tcBorders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>
        <w:b w:val="1"/>
      </w:rPr>
      <w:tcPr>
        <w:tcBorders>
          <w:top w:color="9cc3e5" w:space="0" w:sz="4" w:val="single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Pacifico-regular.ttf"/></Relationships>
</file>