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E17E" w14:textId="4E7075AD" w:rsidR="005016CD" w:rsidRPr="007839B8" w:rsidRDefault="00F165F6" w:rsidP="00F165F6">
      <w:pPr>
        <w:jc w:val="center"/>
        <w:rPr>
          <w:rFonts w:ascii="Bookman Old Style" w:hAnsi="Bookman Old Style"/>
          <w:b/>
          <w:sz w:val="24"/>
        </w:rPr>
      </w:pPr>
      <w:r>
        <w:rPr>
          <w:rFonts w:ascii="Bookman Old Style" w:hAnsi="Bookman Old Style"/>
          <w:b/>
          <w:i/>
          <w:sz w:val="24"/>
        </w:rPr>
        <w:t>To Kill a Mockingbird</w:t>
      </w:r>
      <w:r w:rsidRPr="007839B8">
        <w:rPr>
          <w:rFonts w:ascii="Bookman Old Style" w:hAnsi="Bookman Old Style"/>
          <w:b/>
          <w:sz w:val="24"/>
        </w:rPr>
        <w:t xml:space="preserve"> </w:t>
      </w:r>
      <w:r>
        <w:rPr>
          <w:rFonts w:ascii="Bookman Old Style" w:hAnsi="Bookman Old Style"/>
          <w:b/>
          <w:sz w:val="24"/>
        </w:rPr>
        <w:t xml:space="preserve"> In-Class Essay</w:t>
      </w:r>
    </w:p>
    <w:p w14:paraId="797687D2" w14:textId="35D13348" w:rsidR="005016CD" w:rsidRPr="007839B8" w:rsidRDefault="00F165F6" w:rsidP="005016CD">
      <w:pPr>
        <w:jc w:val="center"/>
        <w:rPr>
          <w:rFonts w:ascii="Bookman Old Style" w:hAnsi="Bookman Old Style"/>
          <w:b/>
          <w:sz w:val="24"/>
        </w:rPr>
      </w:pPr>
      <w:r>
        <w:rPr>
          <w:rFonts w:ascii="Bookman Old Style" w:hAnsi="Bookman Old Style"/>
          <w:b/>
          <w:sz w:val="24"/>
        </w:rPr>
        <w:t>Date</w:t>
      </w:r>
      <w:r w:rsidR="005016CD">
        <w:rPr>
          <w:rFonts w:ascii="Bookman Old Style" w:hAnsi="Bookman Old Style"/>
          <w:b/>
          <w:sz w:val="24"/>
        </w:rPr>
        <w:t>:</w:t>
      </w:r>
      <w:r w:rsidR="005016CD" w:rsidRPr="007839B8">
        <w:rPr>
          <w:rFonts w:ascii="Bookman Old Style" w:hAnsi="Bookman Old Style"/>
          <w:b/>
          <w:sz w:val="24"/>
        </w:rPr>
        <w:t xml:space="preserve"> </w:t>
      </w:r>
      <w:r>
        <w:rPr>
          <w:rFonts w:ascii="Bookman Old Style" w:hAnsi="Bookman Old Style"/>
          <w:b/>
          <w:sz w:val="24"/>
        </w:rPr>
        <w:t>Monday, June 13</w:t>
      </w:r>
      <w:r w:rsidRPr="00F165F6">
        <w:rPr>
          <w:rFonts w:ascii="Bookman Old Style" w:hAnsi="Bookman Old Style"/>
          <w:b/>
          <w:sz w:val="24"/>
          <w:vertAlign w:val="superscript"/>
        </w:rPr>
        <w:t>th</w:t>
      </w:r>
      <w:r>
        <w:rPr>
          <w:rFonts w:ascii="Bookman Old Style" w:hAnsi="Bookman Old Style"/>
          <w:b/>
          <w:sz w:val="24"/>
        </w:rPr>
        <w:t xml:space="preserve"> </w:t>
      </w:r>
    </w:p>
    <w:p w14:paraId="53457674" w14:textId="77777777" w:rsidR="005016CD" w:rsidRPr="005016CD" w:rsidRDefault="005016CD" w:rsidP="005016CD">
      <w:pPr>
        <w:jc w:val="center"/>
        <w:rPr>
          <w:rFonts w:ascii="Bookman Old Style" w:hAnsi="Bookman Old Style"/>
          <w:b/>
          <w:sz w:val="20"/>
        </w:rPr>
      </w:pPr>
    </w:p>
    <w:p w14:paraId="2ADE2106" w14:textId="1EA290F8" w:rsidR="005016CD" w:rsidRPr="005016CD" w:rsidRDefault="00F165F6" w:rsidP="005016CD">
      <w:pPr>
        <w:jc w:val="center"/>
        <w:rPr>
          <w:rFonts w:ascii="Bookman Old Style" w:hAnsi="Bookman Old Style"/>
          <w:b/>
          <w:sz w:val="20"/>
        </w:rPr>
      </w:pPr>
      <w:r>
        <w:rPr>
          <w:rFonts w:ascii="Bookman Old Style" w:hAnsi="Bookman Old Style"/>
          <w:b/>
          <w:sz w:val="20"/>
        </w:rPr>
        <w:t>You will</w:t>
      </w:r>
      <w:r w:rsidR="005016CD" w:rsidRPr="005016CD">
        <w:rPr>
          <w:rFonts w:ascii="Bookman Old Style" w:hAnsi="Bookman Old Style"/>
          <w:b/>
          <w:sz w:val="20"/>
        </w:rPr>
        <w:t xml:space="preserve"> type this essay in </w:t>
      </w:r>
      <w:r>
        <w:rPr>
          <w:rFonts w:ascii="Bookman Old Style" w:hAnsi="Bookman Old Style"/>
          <w:b/>
          <w:sz w:val="20"/>
        </w:rPr>
        <w:t xml:space="preserve">MLA Format: </w:t>
      </w:r>
      <w:r w:rsidR="00216F84">
        <w:rPr>
          <w:rFonts w:ascii="Bookman Old Style" w:hAnsi="Bookman Old Style"/>
          <w:b/>
          <w:sz w:val="20"/>
        </w:rPr>
        <w:t>Times New Roman</w:t>
      </w:r>
      <w:r>
        <w:rPr>
          <w:rFonts w:ascii="Bookman Old Style" w:hAnsi="Bookman Old Style"/>
          <w:b/>
          <w:sz w:val="20"/>
        </w:rPr>
        <w:t xml:space="preserve"> Font (Size 12) and Double-S</w:t>
      </w:r>
      <w:r w:rsidR="00216F84">
        <w:rPr>
          <w:rFonts w:ascii="Bookman Old Style" w:hAnsi="Bookman Old Style"/>
          <w:b/>
          <w:sz w:val="20"/>
        </w:rPr>
        <w:t>paced</w:t>
      </w:r>
      <w:r w:rsidR="005016CD" w:rsidRPr="005016CD">
        <w:rPr>
          <w:rFonts w:ascii="Bookman Old Style" w:hAnsi="Bookman Old Style"/>
          <w:b/>
          <w:sz w:val="20"/>
        </w:rPr>
        <w:t xml:space="preserve">.  </w:t>
      </w:r>
    </w:p>
    <w:p w14:paraId="26A5B7B3" w14:textId="77777777" w:rsidR="005016CD" w:rsidRPr="005016CD" w:rsidRDefault="005016CD" w:rsidP="005016CD">
      <w:pPr>
        <w:rPr>
          <w:sz w:val="20"/>
          <w:u w:val="single"/>
        </w:rPr>
      </w:pPr>
    </w:p>
    <w:p w14:paraId="3E8523AC" w14:textId="7A39828A" w:rsidR="005016CD" w:rsidRPr="005016CD" w:rsidRDefault="005016CD" w:rsidP="005016CD">
      <w:pPr>
        <w:rPr>
          <w:sz w:val="20"/>
        </w:rPr>
      </w:pPr>
      <w:r w:rsidRPr="005016CD">
        <w:rPr>
          <w:sz w:val="20"/>
          <w:u w:val="single"/>
        </w:rPr>
        <w:t>Prompt:</w:t>
      </w:r>
      <w:r w:rsidRPr="005016CD">
        <w:rPr>
          <w:sz w:val="20"/>
        </w:rPr>
        <w:t xml:space="preserve"> We used the six signposts to help us understand the themes of</w:t>
      </w:r>
      <w:r w:rsidR="007F78C7">
        <w:rPr>
          <w:sz w:val="20"/>
        </w:rPr>
        <w:t xml:space="preserve"> the novel as we read. Choose </w:t>
      </w:r>
      <w:r w:rsidR="00F165F6">
        <w:rPr>
          <w:b/>
          <w:sz w:val="20"/>
        </w:rPr>
        <w:t>one</w:t>
      </w:r>
      <w:r w:rsidRPr="005016CD">
        <w:rPr>
          <w:sz w:val="20"/>
        </w:rPr>
        <w:t xml:space="preserve"> of </w:t>
      </w:r>
      <w:r w:rsidR="00F165F6">
        <w:rPr>
          <w:sz w:val="20"/>
        </w:rPr>
        <w:t xml:space="preserve">the </w:t>
      </w:r>
      <w:r w:rsidRPr="005016CD">
        <w:rPr>
          <w:sz w:val="20"/>
        </w:rPr>
        <w:t>signposts, and explain how they illuminate one major theme of the novel.</w:t>
      </w:r>
    </w:p>
    <w:p w14:paraId="14B64891" w14:textId="77777777" w:rsidR="005016CD" w:rsidRPr="005016CD" w:rsidRDefault="005016CD" w:rsidP="005016CD">
      <w:pPr>
        <w:rPr>
          <w:sz w:val="20"/>
        </w:rPr>
      </w:pPr>
    </w:p>
    <w:tbl>
      <w:tblPr>
        <w:tblStyle w:val="TableGrid"/>
        <w:tblW w:w="0" w:type="auto"/>
        <w:tblLook w:val="00A0" w:firstRow="1" w:lastRow="0" w:firstColumn="1" w:lastColumn="0" w:noHBand="0" w:noVBand="0"/>
      </w:tblPr>
      <w:tblGrid>
        <w:gridCol w:w="5148"/>
        <w:gridCol w:w="5148"/>
      </w:tblGrid>
      <w:tr w:rsidR="005016CD" w:rsidRPr="005016CD" w14:paraId="05A51048" w14:textId="77777777">
        <w:tc>
          <w:tcPr>
            <w:tcW w:w="5148" w:type="dxa"/>
          </w:tcPr>
          <w:p w14:paraId="300A964D" w14:textId="3D73EA5B" w:rsidR="005016CD" w:rsidRPr="005016CD" w:rsidRDefault="00F165F6" w:rsidP="007F78C7">
            <w:pPr>
              <w:rPr>
                <w:b/>
                <w:sz w:val="20"/>
              </w:rPr>
            </w:pPr>
            <w:r>
              <w:rPr>
                <w:b/>
                <w:sz w:val="20"/>
              </w:rPr>
              <w:t>Choose 1 of the Following S</w:t>
            </w:r>
            <w:r w:rsidR="007F78C7">
              <w:rPr>
                <w:b/>
                <w:sz w:val="20"/>
              </w:rPr>
              <w:t xml:space="preserve">ignposts: </w:t>
            </w:r>
          </w:p>
        </w:tc>
        <w:tc>
          <w:tcPr>
            <w:tcW w:w="5148" w:type="dxa"/>
          </w:tcPr>
          <w:p w14:paraId="2134E795" w14:textId="610E62FD" w:rsidR="005016CD" w:rsidRPr="005016CD" w:rsidRDefault="005016CD" w:rsidP="00A4323E">
            <w:pPr>
              <w:rPr>
                <w:b/>
                <w:sz w:val="20"/>
              </w:rPr>
            </w:pPr>
            <w:r w:rsidRPr="005016CD">
              <w:rPr>
                <w:b/>
                <w:sz w:val="20"/>
              </w:rPr>
              <w:t>Choose</w:t>
            </w:r>
            <w:r w:rsidR="00F165F6">
              <w:rPr>
                <w:b/>
                <w:sz w:val="20"/>
              </w:rPr>
              <w:t xml:space="preserve"> 1</w:t>
            </w:r>
            <w:r w:rsidRPr="005016CD">
              <w:rPr>
                <w:b/>
                <w:sz w:val="20"/>
              </w:rPr>
              <w:t xml:space="preserve"> </w:t>
            </w:r>
            <w:r w:rsidR="00F165F6">
              <w:rPr>
                <w:b/>
                <w:sz w:val="20"/>
              </w:rPr>
              <w:t>of the Following T</w:t>
            </w:r>
            <w:r w:rsidRPr="005016CD">
              <w:rPr>
                <w:b/>
                <w:sz w:val="20"/>
              </w:rPr>
              <w:t>hemes:</w:t>
            </w:r>
          </w:p>
        </w:tc>
      </w:tr>
      <w:tr w:rsidR="005016CD" w:rsidRPr="005016CD" w14:paraId="271E7867" w14:textId="77777777">
        <w:tc>
          <w:tcPr>
            <w:tcW w:w="5148" w:type="dxa"/>
          </w:tcPr>
          <w:p w14:paraId="6C8AF3B8" w14:textId="77777777" w:rsidR="00CA2823" w:rsidRDefault="00CA2823" w:rsidP="00CA2823">
            <w:pPr>
              <w:pStyle w:val="ListParagraph"/>
              <w:rPr>
                <w:sz w:val="20"/>
              </w:rPr>
            </w:pPr>
          </w:p>
          <w:p w14:paraId="286E42C5" w14:textId="77777777" w:rsidR="005016CD" w:rsidRPr="005016CD" w:rsidRDefault="005016CD" w:rsidP="00161834">
            <w:pPr>
              <w:pStyle w:val="ListParagraph"/>
              <w:numPr>
                <w:ilvl w:val="0"/>
                <w:numId w:val="10"/>
              </w:numPr>
              <w:rPr>
                <w:sz w:val="20"/>
              </w:rPr>
            </w:pPr>
            <w:r w:rsidRPr="005016CD">
              <w:rPr>
                <w:sz w:val="20"/>
              </w:rPr>
              <w:t>Contrast &amp; Contradictions</w:t>
            </w:r>
          </w:p>
          <w:p w14:paraId="29044447" w14:textId="77777777" w:rsidR="005016CD" w:rsidRPr="005016CD" w:rsidRDefault="005016CD" w:rsidP="00161834">
            <w:pPr>
              <w:pStyle w:val="ListParagraph"/>
              <w:numPr>
                <w:ilvl w:val="0"/>
                <w:numId w:val="10"/>
              </w:numPr>
              <w:rPr>
                <w:sz w:val="20"/>
              </w:rPr>
            </w:pPr>
            <w:r w:rsidRPr="005016CD">
              <w:rPr>
                <w:sz w:val="20"/>
              </w:rPr>
              <w:t>Aha Moment</w:t>
            </w:r>
          </w:p>
          <w:p w14:paraId="23BC20ED" w14:textId="77777777" w:rsidR="005016CD" w:rsidRPr="005016CD" w:rsidRDefault="005016CD" w:rsidP="00161834">
            <w:pPr>
              <w:pStyle w:val="ListParagraph"/>
              <w:numPr>
                <w:ilvl w:val="0"/>
                <w:numId w:val="10"/>
              </w:numPr>
              <w:rPr>
                <w:sz w:val="20"/>
              </w:rPr>
            </w:pPr>
            <w:r w:rsidRPr="005016CD">
              <w:rPr>
                <w:sz w:val="20"/>
              </w:rPr>
              <w:t>Tough Questions</w:t>
            </w:r>
          </w:p>
          <w:p w14:paraId="0347E25E" w14:textId="77777777" w:rsidR="005016CD" w:rsidRPr="005016CD" w:rsidRDefault="005016CD" w:rsidP="00161834">
            <w:pPr>
              <w:pStyle w:val="ListParagraph"/>
              <w:numPr>
                <w:ilvl w:val="0"/>
                <w:numId w:val="10"/>
              </w:numPr>
              <w:rPr>
                <w:sz w:val="20"/>
              </w:rPr>
            </w:pPr>
            <w:r w:rsidRPr="005016CD">
              <w:rPr>
                <w:sz w:val="20"/>
              </w:rPr>
              <w:t>Words of the Wiser</w:t>
            </w:r>
          </w:p>
          <w:p w14:paraId="77C3E173" w14:textId="77777777" w:rsidR="005016CD" w:rsidRPr="005016CD" w:rsidRDefault="005016CD" w:rsidP="00161834">
            <w:pPr>
              <w:pStyle w:val="ListParagraph"/>
              <w:numPr>
                <w:ilvl w:val="0"/>
                <w:numId w:val="10"/>
              </w:numPr>
              <w:rPr>
                <w:sz w:val="20"/>
              </w:rPr>
            </w:pPr>
            <w:r w:rsidRPr="005016CD">
              <w:rPr>
                <w:sz w:val="20"/>
              </w:rPr>
              <w:t>Again &amp; Again</w:t>
            </w:r>
          </w:p>
          <w:p w14:paraId="30ACE68D" w14:textId="77777777" w:rsidR="005016CD" w:rsidRPr="005016CD" w:rsidRDefault="005016CD" w:rsidP="00161834">
            <w:pPr>
              <w:pStyle w:val="ListParagraph"/>
              <w:numPr>
                <w:ilvl w:val="0"/>
                <w:numId w:val="10"/>
              </w:numPr>
              <w:rPr>
                <w:sz w:val="20"/>
              </w:rPr>
            </w:pPr>
            <w:r w:rsidRPr="005016CD">
              <w:rPr>
                <w:sz w:val="20"/>
              </w:rPr>
              <w:t>Memory Moment</w:t>
            </w:r>
          </w:p>
        </w:tc>
        <w:tc>
          <w:tcPr>
            <w:tcW w:w="5148" w:type="dxa"/>
          </w:tcPr>
          <w:p w14:paraId="74157DAB" w14:textId="77777777" w:rsidR="005016CD" w:rsidRPr="005016CD" w:rsidRDefault="005016CD" w:rsidP="00161834">
            <w:pPr>
              <w:pStyle w:val="ListParagraph"/>
              <w:numPr>
                <w:ilvl w:val="0"/>
                <w:numId w:val="11"/>
              </w:numPr>
              <w:rPr>
                <w:sz w:val="20"/>
              </w:rPr>
            </w:pPr>
            <w:r w:rsidRPr="005016CD">
              <w:rPr>
                <w:sz w:val="20"/>
              </w:rPr>
              <w:t xml:space="preserve">Courage means fighting for what is right, no matter what the cost. </w:t>
            </w:r>
          </w:p>
          <w:p w14:paraId="77831024" w14:textId="77777777" w:rsidR="005016CD" w:rsidRPr="005016CD" w:rsidRDefault="005016CD" w:rsidP="00161834">
            <w:pPr>
              <w:pStyle w:val="ListParagraph"/>
              <w:numPr>
                <w:ilvl w:val="0"/>
                <w:numId w:val="11"/>
              </w:numPr>
              <w:rPr>
                <w:sz w:val="20"/>
              </w:rPr>
            </w:pPr>
            <w:r w:rsidRPr="005016CD">
              <w:rPr>
                <w:sz w:val="20"/>
              </w:rPr>
              <w:t>Sometimes courage is shown by not giving in to the temptation to fight.</w:t>
            </w:r>
          </w:p>
          <w:p w14:paraId="7A0F1B34" w14:textId="77777777" w:rsidR="005016CD" w:rsidRPr="005016CD" w:rsidRDefault="005016CD" w:rsidP="00161834">
            <w:pPr>
              <w:pStyle w:val="ListParagraph"/>
              <w:numPr>
                <w:ilvl w:val="0"/>
                <w:numId w:val="11"/>
              </w:numPr>
              <w:rPr>
                <w:sz w:val="20"/>
              </w:rPr>
            </w:pPr>
            <w:r w:rsidRPr="005016CD">
              <w:rPr>
                <w:sz w:val="20"/>
              </w:rPr>
              <w:t>The best way to understand a person is “to stand in his or her shoes.”</w:t>
            </w:r>
          </w:p>
          <w:p w14:paraId="309389E9" w14:textId="77777777" w:rsidR="005016CD" w:rsidRPr="005016CD" w:rsidRDefault="005016CD" w:rsidP="00161834">
            <w:pPr>
              <w:pStyle w:val="ListParagraph"/>
              <w:numPr>
                <w:ilvl w:val="0"/>
                <w:numId w:val="11"/>
              </w:numPr>
              <w:rPr>
                <w:sz w:val="20"/>
              </w:rPr>
            </w:pPr>
            <w:r w:rsidRPr="005016CD">
              <w:rPr>
                <w:sz w:val="20"/>
              </w:rPr>
              <w:t>All people deserve to be treated with dignity and compassion.</w:t>
            </w:r>
          </w:p>
        </w:tc>
      </w:tr>
    </w:tbl>
    <w:p w14:paraId="56FDC934" w14:textId="77777777" w:rsidR="005016CD" w:rsidRPr="005016CD" w:rsidRDefault="005016CD" w:rsidP="005016CD">
      <w:pPr>
        <w:rPr>
          <w:sz w:val="20"/>
        </w:rPr>
      </w:pPr>
    </w:p>
    <w:p w14:paraId="611CBC29" w14:textId="2E96C21D" w:rsidR="005016CD" w:rsidRDefault="005016CD" w:rsidP="005016CD">
      <w:pPr>
        <w:rPr>
          <w:sz w:val="20"/>
          <w:u w:val="single"/>
        </w:rPr>
      </w:pPr>
      <w:r w:rsidRPr="005016CD">
        <w:rPr>
          <w:sz w:val="20"/>
          <w:u w:val="single"/>
        </w:rPr>
        <w:t>Requirements:</w:t>
      </w:r>
    </w:p>
    <w:p w14:paraId="68A19B10" w14:textId="77777777" w:rsidR="00835608" w:rsidRPr="005016CD" w:rsidRDefault="00835608" w:rsidP="005016CD">
      <w:pPr>
        <w:rPr>
          <w:sz w:val="20"/>
          <w:u w:val="single"/>
        </w:rPr>
      </w:pPr>
    </w:p>
    <w:p w14:paraId="266B5CCB" w14:textId="503B7C45" w:rsidR="005016CD" w:rsidRPr="005016CD" w:rsidRDefault="005016CD" w:rsidP="005016CD">
      <w:pPr>
        <w:pStyle w:val="ListParagraph"/>
        <w:numPr>
          <w:ilvl w:val="0"/>
          <w:numId w:val="4"/>
        </w:numPr>
        <w:spacing w:line="276" w:lineRule="auto"/>
        <w:rPr>
          <w:sz w:val="20"/>
        </w:rPr>
      </w:pPr>
      <w:r w:rsidRPr="005016CD">
        <w:rPr>
          <w:sz w:val="20"/>
        </w:rPr>
        <w:t>Write a f</w:t>
      </w:r>
      <w:r w:rsidR="007F78C7">
        <w:rPr>
          <w:sz w:val="20"/>
        </w:rPr>
        <w:t>our</w:t>
      </w:r>
      <w:r w:rsidR="00F165F6">
        <w:rPr>
          <w:sz w:val="20"/>
        </w:rPr>
        <w:t>-paragraph</w:t>
      </w:r>
      <w:r w:rsidRPr="005016CD">
        <w:rPr>
          <w:sz w:val="20"/>
        </w:rPr>
        <w:t xml:space="preserve"> essay in which you analyze a theme of the novel, and how that theme is de</w:t>
      </w:r>
      <w:r w:rsidR="00F165F6">
        <w:rPr>
          <w:sz w:val="20"/>
        </w:rPr>
        <w:t>monstrated through your chosen signpost</w:t>
      </w:r>
      <w:r w:rsidRPr="005016CD">
        <w:rPr>
          <w:sz w:val="20"/>
        </w:rPr>
        <w:t>.</w:t>
      </w:r>
    </w:p>
    <w:p w14:paraId="7CE4410C" w14:textId="6E60F3DB" w:rsidR="00F165F6" w:rsidRPr="00F165F6" w:rsidRDefault="00F165F6" w:rsidP="005016CD">
      <w:pPr>
        <w:pStyle w:val="ListParagraph"/>
        <w:numPr>
          <w:ilvl w:val="0"/>
          <w:numId w:val="4"/>
        </w:numPr>
        <w:spacing w:line="276" w:lineRule="auto"/>
        <w:rPr>
          <w:sz w:val="20"/>
        </w:rPr>
      </w:pPr>
      <w:r>
        <w:rPr>
          <w:b/>
          <w:sz w:val="20"/>
        </w:rPr>
        <w:t xml:space="preserve">Introduction (ANT): </w:t>
      </w:r>
    </w:p>
    <w:p w14:paraId="321E8095" w14:textId="77777777" w:rsidR="00F165F6" w:rsidRDefault="005016CD" w:rsidP="00F165F6">
      <w:pPr>
        <w:pStyle w:val="ListParagraph"/>
        <w:numPr>
          <w:ilvl w:val="1"/>
          <w:numId w:val="4"/>
        </w:numPr>
        <w:spacing w:line="276" w:lineRule="auto"/>
        <w:rPr>
          <w:sz w:val="20"/>
        </w:rPr>
      </w:pPr>
      <w:r w:rsidRPr="005016CD">
        <w:rPr>
          <w:sz w:val="20"/>
        </w:rPr>
        <w:t>Begin with a thoughtful, engaging, a</w:t>
      </w:r>
      <w:r w:rsidR="00216F84">
        <w:rPr>
          <w:sz w:val="20"/>
        </w:rPr>
        <w:t xml:space="preserve">nd relevant </w:t>
      </w:r>
      <w:r w:rsidR="00F165F6">
        <w:rPr>
          <w:sz w:val="20"/>
        </w:rPr>
        <w:t>statement about the theme (</w:t>
      </w:r>
      <w:r w:rsidR="00F165F6" w:rsidRPr="00F165F6">
        <w:rPr>
          <w:b/>
          <w:sz w:val="20"/>
        </w:rPr>
        <w:t>attention-getter</w:t>
      </w:r>
      <w:r w:rsidR="00F165F6">
        <w:rPr>
          <w:sz w:val="20"/>
        </w:rPr>
        <w:t>)</w:t>
      </w:r>
      <w:r w:rsidR="00216F84">
        <w:rPr>
          <w:sz w:val="20"/>
        </w:rPr>
        <w:t xml:space="preserve">. </w:t>
      </w:r>
    </w:p>
    <w:p w14:paraId="63949FFB" w14:textId="77777777" w:rsidR="00F165F6" w:rsidRDefault="00216F84" w:rsidP="00F165F6">
      <w:pPr>
        <w:pStyle w:val="ListParagraph"/>
        <w:numPr>
          <w:ilvl w:val="1"/>
          <w:numId w:val="4"/>
        </w:numPr>
        <w:spacing w:line="276" w:lineRule="auto"/>
        <w:rPr>
          <w:sz w:val="20"/>
        </w:rPr>
      </w:pPr>
      <w:r>
        <w:rPr>
          <w:sz w:val="20"/>
        </w:rPr>
        <w:t xml:space="preserve">Make certain to include </w:t>
      </w:r>
      <w:r w:rsidR="00F165F6">
        <w:rPr>
          <w:b/>
          <w:sz w:val="20"/>
        </w:rPr>
        <w:t xml:space="preserve">necessary information </w:t>
      </w:r>
      <w:r w:rsidR="00F165F6">
        <w:rPr>
          <w:sz w:val="20"/>
        </w:rPr>
        <w:t>(book title and author, signpost, relevant summary, introduction of specific characters you will mention in body paragraphs, etc.)</w:t>
      </w:r>
    </w:p>
    <w:p w14:paraId="1ECAA05D" w14:textId="77777777" w:rsidR="00B43453" w:rsidRDefault="001F39DC" w:rsidP="00B43453">
      <w:pPr>
        <w:pStyle w:val="ListParagraph"/>
        <w:numPr>
          <w:ilvl w:val="1"/>
          <w:numId w:val="4"/>
        </w:numPr>
        <w:spacing w:line="276" w:lineRule="auto"/>
        <w:rPr>
          <w:sz w:val="20"/>
        </w:rPr>
      </w:pPr>
      <w:r w:rsidRPr="00F165F6">
        <w:rPr>
          <w:sz w:val="20"/>
        </w:rPr>
        <w:t>The</w:t>
      </w:r>
      <w:r w:rsidRPr="00F165F6">
        <w:rPr>
          <w:b/>
          <w:sz w:val="20"/>
        </w:rPr>
        <w:t xml:space="preserve"> thesis</w:t>
      </w:r>
      <w:r w:rsidRPr="00F165F6">
        <w:rPr>
          <w:sz w:val="20"/>
        </w:rPr>
        <w:t xml:space="preserve"> </w:t>
      </w:r>
      <w:r w:rsidR="00216F84" w:rsidRPr="00F165F6">
        <w:rPr>
          <w:sz w:val="20"/>
        </w:rPr>
        <w:t>should state</w:t>
      </w:r>
      <w:r w:rsidRPr="00F165F6">
        <w:rPr>
          <w:sz w:val="20"/>
        </w:rPr>
        <w:t xml:space="preserve"> the main argument of your essay</w:t>
      </w:r>
      <w:r w:rsidR="00F165F6">
        <w:rPr>
          <w:sz w:val="20"/>
        </w:rPr>
        <w:t>—the claim + your reasoning</w:t>
      </w:r>
      <w:r w:rsidRPr="00F165F6">
        <w:rPr>
          <w:sz w:val="20"/>
        </w:rPr>
        <w:t xml:space="preserve"> (i.e., how the signposts show a</w:t>
      </w:r>
      <w:r w:rsidR="005016CD" w:rsidRPr="00F165F6">
        <w:rPr>
          <w:sz w:val="20"/>
        </w:rPr>
        <w:t xml:space="preserve"> larger</w:t>
      </w:r>
      <w:r w:rsidR="00216F84" w:rsidRPr="00F165F6">
        <w:rPr>
          <w:sz w:val="20"/>
        </w:rPr>
        <w:t xml:space="preserve"> thematic idea of the </w:t>
      </w:r>
      <w:r w:rsidR="00F165F6">
        <w:rPr>
          <w:sz w:val="20"/>
        </w:rPr>
        <w:t>book)</w:t>
      </w:r>
    </w:p>
    <w:p w14:paraId="634B31A5" w14:textId="41FED0FD" w:rsidR="00B43453" w:rsidRPr="00B43453" w:rsidRDefault="00B43453" w:rsidP="00B43453">
      <w:pPr>
        <w:pStyle w:val="ListParagraph"/>
        <w:numPr>
          <w:ilvl w:val="2"/>
          <w:numId w:val="4"/>
        </w:numPr>
        <w:spacing w:line="276" w:lineRule="auto"/>
        <w:rPr>
          <w:sz w:val="20"/>
        </w:rPr>
      </w:pPr>
      <w:r>
        <w:rPr>
          <w:rStyle w:val="normaltextrun"/>
          <w:rFonts w:cs="Segoe UI"/>
          <w:sz w:val="20"/>
          <w:szCs w:val="20"/>
        </w:rPr>
        <w:t xml:space="preserve">Example Thesis Structure: </w:t>
      </w:r>
      <w:r w:rsidRPr="00B43453">
        <w:rPr>
          <w:rStyle w:val="normaltextrun"/>
          <w:rFonts w:cs="Segoe UI"/>
          <w:sz w:val="20"/>
          <w:szCs w:val="20"/>
        </w:rPr>
        <w:t>In</w:t>
      </w:r>
      <w:r w:rsidRPr="00B43453">
        <w:rPr>
          <w:rStyle w:val="apple-converted-space"/>
          <w:rFonts w:cs="Segoe UI"/>
          <w:sz w:val="20"/>
          <w:szCs w:val="20"/>
        </w:rPr>
        <w:t> </w:t>
      </w:r>
      <w:r w:rsidRPr="00B43453">
        <w:rPr>
          <w:rStyle w:val="normaltextrun"/>
          <w:rFonts w:cs="Segoe UI"/>
          <w:i/>
          <w:iCs/>
          <w:sz w:val="20"/>
          <w:szCs w:val="20"/>
        </w:rPr>
        <w:t>To Kill a Mockingbird</w:t>
      </w:r>
      <w:r w:rsidRPr="00B43453">
        <w:rPr>
          <w:rStyle w:val="normaltextrun"/>
          <w:rFonts w:cs="Segoe UI"/>
          <w:sz w:val="20"/>
          <w:szCs w:val="20"/>
        </w:rPr>
        <w:t xml:space="preserve">, </w:t>
      </w:r>
      <w:r>
        <w:rPr>
          <w:rStyle w:val="normaltextrun"/>
          <w:rFonts w:cs="Segoe UI"/>
          <w:sz w:val="20"/>
          <w:szCs w:val="20"/>
        </w:rPr>
        <w:t>(signpost) helps portray the idea that (theme)</w:t>
      </w:r>
      <w:r w:rsidRPr="00B43453">
        <w:rPr>
          <w:rStyle w:val="eop"/>
          <w:rFonts w:cs="Segoe UI"/>
          <w:sz w:val="20"/>
          <w:szCs w:val="20"/>
        </w:rPr>
        <w:t> </w:t>
      </w:r>
      <w:r>
        <w:rPr>
          <w:rStyle w:val="eop"/>
          <w:rFonts w:cs="Segoe UI"/>
          <w:sz w:val="20"/>
          <w:szCs w:val="20"/>
        </w:rPr>
        <w:t>through (2 parts of the text)</w:t>
      </w:r>
    </w:p>
    <w:p w14:paraId="26DD8838" w14:textId="598A52D5" w:rsidR="00F165F6" w:rsidRDefault="00835608" w:rsidP="00F165F6">
      <w:pPr>
        <w:pStyle w:val="ListParagraph"/>
        <w:numPr>
          <w:ilvl w:val="0"/>
          <w:numId w:val="4"/>
        </w:numPr>
        <w:spacing w:line="276" w:lineRule="auto"/>
        <w:rPr>
          <w:sz w:val="20"/>
        </w:rPr>
      </w:pPr>
      <w:r>
        <w:rPr>
          <w:b/>
          <w:sz w:val="20"/>
        </w:rPr>
        <w:t xml:space="preserve">2 </w:t>
      </w:r>
      <w:r w:rsidR="005016CD" w:rsidRPr="00F165F6">
        <w:rPr>
          <w:b/>
          <w:sz w:val="20"/>
        </w:rPr>
        <w:t>B</w:t>
      </w:r>
      <w:r w:rsidR="00F165F6">
        <w:rPr>
          <w:b/>
          <w:sz w:val="20"/>
        </w:rPr>
        <w:t>ody P</w:t>
      </w:r>
      <w:r w:rsidR="005016CD" w:rsidRPr="00F165F6">
        <w:rPr>
          <w:b/>
          <w:sz w:val="20"/>
        </w:rPr>
        <w:t>aragraph</w:t>
      </w:r>
      <w:r w:rsidR="00F165F6">
        <w:rPr>
          <w:b/>
          <w:sz w:val="20"/>
        </w:rPr>
        <w:t>s (TIQA):</w:t>
      </w:r>
    </w:p>
    <w:p w14:paraId="462EE53B" w14:textId="54172787" w:rsidR="005016CD" w:rsidRPr="00A61A71" w:rsidRDefault="005016CD" w:rsidP="00F165F6">
      <w:pPr>
        <w:pStyle w:val="ListParagraph"/>
        <w:numPr>
          <w:ilvl w:val="1"/>
          <w:numId w:val="4"/>
        </w:numPr>
        <w:spacing w:line="276" w:lineRule="auto"/>
        <w:rPr>
          <w:sz w:val="20"/>
          <w:szCs w:val="20"/>
        </w:rPr>
      </w:pPr>
      <w:r w:rsidRPr="00F165F6">
        <w:rPr>
          <w:sz w:val="20"/>
        </w:rPr>
        <w:t xml:space="preserve">Begin with a strong, clear </w:t>
      </w:r>
      <w:r w:rsidRPr="00A61A71">
        <w:rPr>
          <w:b/>
          <w:sz w:val="20"/>
          <w:szCs w:val="20"/>
        </w:rPr>
        <w:t>topic sentence</w:t>
      </w:r>
      <w:r w:rsidRPr="00A61A71">
        <w:rPr>
          <w:sz w:val="20"/>
          <w:szCs w:val="20"/>
        </w:rPr>
        <w:t xml:space="preserve"> that states the main idea and wraps back to the thesis</w:t>
      </w:r>
      <w:r w:rsidR="00A61A71" w:rsidRPr="00A61A71">
        <w:rPr>
          <w:sz w:val="20"/>
          <w:szCs w:val="20"/>
        </w:rPr>
        <w:t xml:space="preserve"> </w:t>
      </w:r>
    </w:p>
    <w:p w14:paraId="113C6E39" w14:textId="77777777" w:rsidR="00A61A71" w:rsidRPr="00A61A71" w:rsidRDefault="00A61A71" w:rsidP="00A61A71">
      <w:pPr>
        <w:pStyle w:val="ListParagraph"/>
        <w:numPr>
          <w:ilvl w:val="2"/>
          <w:numId w:val="4"/>
        </w:numPr>
        <w:spacing w:line="276" w:lineRule="auto"/>
        <w:rPr>
          <w:rStyle w:val="normaltextrun"/>
          <w:sz w:val="20"/>
          <w:szCs w:val="20"/>
        </w:rPr>
      </w:pPr>
      <w:r w:rsidRPr="00A61A71">
        <w:rPr>
          <w:sz w:val="20"/>
          <w:szCs w:val="20"/>
        </w:rPr>
        <w:t xml:space="preserve">Example Topic Sentence Structure: </w:t>
      </w:r>
      <w:r>
        <w:rPr>
          <w:rStyle w:val="normaltextrun"/>
          <w:bCs/>
          <w:color w:val="000000"/>
          <w:sz w:val="20"/>
          <w:szCs w:val="20"/>
          <w:shd w:val="clear" w:color="auto" w:fill="FFFFFF"/>
        </w:rPr>
        <w:t>(Signpost)</w:t>
      </w:r>
      <w:r w:rsidRPr="00A61A71">
        <w:rPr>
          <w:rStyle w:val="normaltextrun"/>
          <w:color w:val="000000"/>
          <w:sz w:val="20"/>
          <w:szCs w:val="20"/>
          <w:shd w:val="clear" w:color="auto" w:fill="FFFFFF"/>
        </w:rPr>
        <w:t xml:space="preserve"> play</w:t>
      </w:r>
      <w:r>
        <w:rPr>
          <w:rStyle w:val="normaltextrun"/>
          <w:color w:val="000000"/>
          <w:sz w:val="20"/>
          <w:szCs w:val="20"/>
          <w:shd w:val="clear" w:color="auto" w:fill="FFFFFF"/>
        </w:rPr>
        <w:t>s</w:t>
      </w:r>
      <w:r w:rsidRPr="00A61A71">
        <w:rPr>
          <w:rStyle w:val="normaltextrun"/>
          <w:color w:val="000000"/>
          <w:sz w:val="20"/>
          <w:szCs w:val="20"/>
          <w:shd w:val="clear" w:color="auto" w:fill="FFFFFF"/>
        </w:rPr>
        <w:t xml:space="preserve"> an important role in portraying the theme of </w:t>
      </w:r>
      <w:r>
        <w:rPr>
          <w:rStyle w:val="normaltextrun"/>
          <w:color w:val="000000"/>
          <w:sz w:val="20"/>
          <w:szCs w:val="20"/>
          <w:shd w:val="clear" w:color="auto" w:fill="FFFFFF"/>
        </w:rPr>
        <w:t xml:space="preserve">(theme) </w:t>
      </w:r>
      <w:r w:rsidRPr="00A61A71">
        <w:rPr>
          <w:rStyle w:val="normaltextrun"/>
          <w:color w:val="000000"/>
          <w:sz w:val="20"/>
          <w:szCs w:val="20"/>
          <w:shd w:val="clear" w:color="auto" w:fill="FFFFFF"/>
        </w:rPr>
        <w:t>because</w:t>
      </w:r>
      <w:r>
        <w:rPr>
          <w:rStyle w:val="normaltextrun"/>
          <w:color w:val="000000"/>
          <w:sz w:val="20"/>
          <w:szCs w:val="20"/>
          <w:shd w:val="clear" w:color="auto" w:fill="FFFFFF"/>
        </w:rPr>
        <w:t xml:space="preserve"> (1 part of the text from thesis)</w:t>
      </w:r>
    </w:p>
    <w:p w14:paraId="09E5D536" w14:textId="64E7940C" w:rsidR="00A61A71" w:rsidRPr="00A61A71" w:rsidRDefault="005016CD" w:rsidP="00A61A71">
      <w:pPr>
        <w:pStyle w:val="ListParagraph"/>
        <w:numPr>
          <w:ilvl w:val="1"/>
          <w:numId w:val="4"/>
        </w:numPr>
        <w:spacing w:line="276" w:lineRule="auto"/>
        <w:rPr>
          <w:sz w:val="20"/>
          <w:szCs w:val="20"/>
        </w:rPr>
      </w:pPr>
      <w:r w:rsidRPr="00A61A71">
        <w:rPr>
          <w:sz w:val="20"/>
        </w:rPr>
        <w:t xml:space="preserve">Include 1 </w:t>
      </w:r>
      <w:r w:rsidR="00A61A71">
        <w:rPr>
          <w:i/>
          <w:sz w:val="20"/>
        </w:rPr>
        <w:t xml:space="preserve">specific </w:t>
      </w:r>
      <w:r w:rsidR="00A61A71">
        <w:rPr>
          <w:sz w:val="20"/>
        </w:rPr>
        <w:t>part</w:t>
      </w:r>
      <w:r w:rsidRPr="00A61A71">
        <w:rPr>
          <w:sz w:val="20"/>
        </w:rPr>
        <w:t xml:space="preserve"> from the novel</w:t>
      </w:r>
      <w:r w:rsidR="00A61A71">
        <w:rPr>
          <w:sz w:val="20"/>
        </w:rPr>
        <w:t xml:space="preserve"> </w:t>
      </w:r>
      <w:r w:rsidR="00A61A71" w:rsidRPr="00A61A71">
        <w:rPr>
          <w:b/>
          <w:sz w:val="20"/>
        </w:rPr>
        <w:t xml:space="preserve">(evidence) </w:t>
      </w:r>
      <w:r w:rsidRPr="00A61A71">
        <w:rPr>
          <w:sz w:val="20"/>
        </w:rPr>
        <w:t>that supports</w:t>
      </w:r>
      <w:r w:rsidR="00CA2823" w:rsidRPr="00A61A71">
        <w:rPr>
          <w:sz w:val="20"/>
        </w:rPr>
        <w:t xml:space="preserve"> the topic sentence and is</w:t>
      </w:r>
      <w:r w:rsidR="00A61A71">
        <w:rPr>
          <w:sz w:val="20"/>
        </w:rPr>
        <w:t xml:space="preserve"> </w:t>
      </w:r>
      <w:r w:rsidR="00A61A71" w:rsidRPr="00A61A71">
        <w:rPr>
          <w:b/>
          <w:sz w:val="20"/>
        </w:rPr>
        <w:t xml:space="preserve">properly introduced </w:t>
      </w:r>
      <w:r w:rsidR="00A61A71">
        <w:rPr>
          <w:sz w:val="20"/>
        </w:rPr>
        <w:t xml:space="preserve">with </w:t>
      </w:r>
      <w:r w:rsidR="00A61A71" w:rsidRPr="00A61A71">
        <w:rPr>
          <w:i/>
          <w:sz w:val="20"/>
        </w:rPr>
        <w:t>context of the quote</w:t>
      </w:r>
      <w:r w:rsidR="00A61A71">
        <w:rPr>
          <w:sz w:val="20"/>
        </w:rPr>
        <w:t xml:space="preserve"> and a </w:t>
      </w:r>
      <w:r w:rsidR="00A61A71" w:rsidRPr="00A61A71">
        <w:rPr>
          <w:i/>
          <w:sz w:val="20"/>
        </w:rPr>
        <w:t>signal phrase</w:t>
      </w:r>
      <w:r w:rsidR="00A61A71">
        <w:rPr>
          <w:i/>
          <w:sz w:val="20"/>
        </w:rPr>
        <w:t xml:space="preserve"> (i.e. He stated,…)</w:t>
      </w:r>
    </w:p>
    <w:p w14:paraId="30E7D8C2" w14:textId="77777777" w:rsidR="00A61A71" w:rsidRPr="00A61A71" w:rsidRDefault="00A61A71" w:rsidP="00A61A71">
      <w:pPr>
        <w:pStyle w:val="ListParagraph"/>
        <w:numPr>
          <w:ilvl w:val="2"/>
          <w:numId w:val="4"/>
        </w:numPr>
        <w:spacing w:line="276" w:lineRule="auto"/>
        <w:rPr>
          <w:sz w:val="20"/>
          <w:szCs w:val="20"/>
        </w:rPr>
      </w:pPr>
      <w:r w:rsidRPr="00A61A71">
        <w:rPr>
          <w:sz w:val="20"/>
        </w:rPr>
        <w:t>Be sure</w:t>
      </w:r>
      <w:r>
        <w:rPr>
          <w:sz w:val="20"/>
        </w:rPr>
        <w:t xml:space="preserve"> ANY EVIDENCE from the novel is</w:t>
      </w:r>
      <w:r w:rsidRPr="00A61A71">
        <w:rPr>
          <w:sz w:val="20"/>
        </w:rPr>
        <w:t xml:space="preserve"> </w:t>
      </w:r>
      <w:r w:rsidR="005016CD" w:rsidRPr="00A61A71">
        <w:rPr>
          <w:i/>
          <w:sz w:val="20"/>
        </w:rPr>
        <w:t>correctly cited</w:t>
      </w:r>
      <w:r w:rsidR="005016CD" w:rsidRPr="00A61A71">
        <w:rPr>
          <w:sz w:val="20"/>
        </w:rPr>
        <w:t xml:space="preserve"> using MLA format</w:t>
      </w:r>
      <w:r>
        <w:rPr>
          <w:sz w:val="20"/>
        </w:rPr>
        <w:t xml:space="preserve"> (Author’s Last Name and Page #): i.e. </w:t>
      </w:r>
      <w:r>
        <w:rPr>
          <w:i/>
          <w:sz w:val="20"/>
        </w:rPr>
        <w:t xml:space="preserve">He stated, “You never really know a person until you climb into his shoes and walk around in them” (Lee 36). </w:t>
      </w:r>
      <w:r w:rsidRPr="00A61A71">
        <w:rPr>
          <w:sz w:val="20"/>
        </w:rPr>
        <w:t xml:space="preserve">*Note: Only </w:t>
      </w:r>
      <w:r>
        <w:rPr>
          <w:sz w:val="20"/>
        </w:rPr>
        <w:t>include page number if it’s a direct quote</w:t>
      </w:r>
    </w:p>
    <w:p w14:paraId="0440AE90" w14:textId="77777777" w:rsidR="00A61A71" w:rsidRPr="00A61A71" w:rsidRDefault="005016CD" w:rsidP="00A61A71">
      <w:pPr>
        <w:pStyle w:val="ListParagraph"/>
        <w:numPr>
          <w:ilvl w:val="1"/>
          <w:numId w:val="4"/>
        </w:numPr>
        <w:spacing w:line="276" w:lineRule="auto"/>
        <w:rPr>
          <w:sz w:val="20"/>
          <w:szCs w:val="20"/>
        </w:rPr>
      </w:pPr>
      <w:r w:rsidRPr="00A61A71">
        <w:rPr>
          <w:sz w:val="20"/>
        </w:rPr>
        <w:t xml:space="preserve">Include meaningful and extended </w:t>
      </w:r>
      <w:r w:rsidRPr="00A61A71">
        <w:rPr>
          <w:b/>
          <w:sz w:val="20"/>
        </w:rPr>
        <w:t>analysis</w:t>
      </w:r>
      <w:r w:rsidR="00A61A71">
        <w:rPr>
          <w:sz w:val="20"/>
        </w:rPr>
        <w:t xml:space="preserve"> *</w:t>
      </w:r>
      <w:r w:rsidRPr="00A61A71">
        <w:rPr>
          <w:sz w:val="20"/>
        </w:rPr>
        <w:t>Note: the majority of each body paragraph will be your analysis</w:t>
      </w:r>
      <w:r w:rsidR="00CA2823" w:rsidRPr="00A61A71">
        <w:rPr>
          <w:sz w:val="20"/>
        </w:rPr>
        <w:t>/explanation of how that signpost/quote illuminates</w:t>
      </w:r>
      <w:r w:rsidR="00A61A71">
        <w:rPr>
          <w:sz w:val="20"/>
        </w:rPr>
        <w:t xml:space="preserve"> your chosen</w:t>
      </w:r>
      <w:r w:rsidR="00CA2823" w:rsidRPr="00A61A71">
        <w:rPr>
          <w:sz w:val="20"/>
        </w:rPr>
        <w:t xml:space="preserve"> theme</w:t>
      </w:r>
      <w:r w:rsidR="00A61A71">
        <w:rPr>
          <w:sz w:val="20"/>
        </w:rPr>
        <w:t xml:space="preserve"> </w:t>
      </w:r>
    </w:p>
    <w:p w14:paraId="681D6751" w14:textId="6F8275F3" w:rsidR="005016CD" w:rsidRPr="00A61A71" w:rsidRDefault="005016CD" w:rsidP="00A61A71">
      <w:pPr>
        <w:pStyle w:val="ListParagraph"/>
        <w:numPr>
          <w:ilvl w:val="1"/>
          <w:numId w:val="4"/>
        </w:numPr>
        <w:spacing w:line="276" w:lineRule="auto"/>
        <w:rPr>
          <w:sz w:val="20"/>
          <w:szCs w:val="20"/>
        </w:rPr>
      </w:pPr>
      <w:r w:rsidRPr="00A61A71">
        <w:rPr>
          <w:sz w:val="20"/>
        </w:rPr>
        <w:t>Demonstrate unity and coherence</w:t>
      </w:r>
      <w:r w:rsidR="00216F84" w:rsidRPr="00A61A71">
        <w:rPr>
          <w:sz w:val="20"/>
        </w:rPr>
        <w:t xml:space="preserve"> </w:t>
      </w:r>
      <w:r w:rsidR="00A61A71">
        <w:rPr>
          <w:sz w:val="20"/>
        </w:rPr>
        <w:t xml:space="preserve">(flow) </w:t>
      </w:r>
      <w:r w:rsidR="00216F84" w:rsidRPr="00A61A71">
        <w:rPr>
          <w:sz w:val="20"/>
        </w:rPr>
        <w:t xml:space="preserve">by using </w:t>
      </w:r>
      <w:r w:rsidR="00216F84" w:rsidRPr="00A61A71">
        <w:rPr>
          <w:b/>
          <w:sz w:val="20"/>
        </w:rPr>
        <w:t>transitions</w:t>
      </w:r>
      <w:r w:rsidR="00A61A71">
        <w:rPr>
          <w:b/>
          <w:sz w:val="20"/>
        </w:rPr>
        <w:t xml:space="preserve"> </w:t>
      </w:r>
      <w:r w:rsidR="00A61A71">
        <w:rPr>
          <w:sz w:val="20"/>
        </w:rPr>
        <w:t>between paragraphs</w:t>
      </w:r>
    </w:p>
    <w:p w14:paraId="576E6C90" w14:textId="49E700D4" w:rsidR="00A61A71" w:rsidRPr="00A61A71" w:rsidRDefault="005016CD" w:rsidP="00A61A71">
      <w:pPr>
        <w:spacing w:line="276" w:lineRule="auto"/>
        <w:rPr>
          <w:sz w:val="20"/>
        </w:rPr>
      </w:pPr>
      <w:r w:rsidRPr="00A61A71">
        <w:rPr>
          <w:sz w:val="20"/>
        </w:rPr>
        <w:t xml:space="preserve">•     </w:t>
      </w:r>
      <w:r w:rsidR="00A61A71">
        <w:rPr>
          <w:b/>
          <w:sz w:val="20"/>
        </w:rPr>
        <w:t>Conclusion (RRF</w:t>
      </w:r>
      <w:r w:rsidR="00A61A71" w:rsidRPr="00A61A71">
        <w:rPr>
          <w:b/>
          <w:sz w:val="20"/>
        </w:rPr>
        <w:t>):</w:t>
      </w:r>
    </w:p>
    <w:p w14:paraId="2095D540" w14:textId="1623B882" w:rsidR="00A61A71" w:rsidRPr="00A61A71" w:rsidRDefault="005016CD" w:rsidP="00A61A71">
      <w:pPr>
        <w:pStyle w:val="ListParagraph"/>
        <w:numPr>
          <w:ilvl w:val="1"/>
          <w:numId w:val="4"/>
        </w:numPr>
        <w:spacing w:line="276" w:lineRule="auto"/>
        <w:rPr>
          <w:sz w:val="20"/>
          <w:szCs w:val="20"/>
        </w:rPr>
      </w:pPr>
      <w:r w:rsidRPr="00A61A71">
        <w:rPr>
          <w:sz w:val="20"/>
        </w:rPr>
        <w:t>End with a well-developed concluding paragraph that</w:t>
      </w:r>
      <w:r w:rsidR="00A61A71">
        <w:rPr>
          <w:sz w:val="20"/>
        </w:rPr>
        <w:t xml:space="preserve"> begins by</w:t>
      </w:r>
      <w:r w:rsidRPr="00A61A71">
        <w:rPr>
          <w:sz w:val="20"/>
        </w:rPr>
        <w:t xml:space="preserve"> </w:t>
      </w:r>
      <w:r w:rsidR="001F39DC" w:rsidRPr="00A61A71">
        <w:rPr>
          <w:b/>
          <w:sz w:val="20"/>
        </w:rPr>
        <w:t>restat</w:t>
      </w:r>
      <w:r w:rsidR="00A61A71">
        <w:rPr>
          <w:b/>
          <w:sz w:val="20"/>
        </w:rPr>
        <w:t>ing</w:t>
      </w:r>
      <w:r w:rsidR="001F39DC" w:rsidRPr="00A61A71">
        <w:rPr>
          <w:b/>
          <w:sz w:val="20"/>
        </w:rPr>
        <w:t xml:space="preserve"> the thesis</w:t>
      </w:r>
      <w:r w:rsidR="001F39DC" w:rsidRPr="00A61A71">
        <w:rPr>
          <w:sz w:val="20"/>
        </w:rPr>
        <w:t xml:space="preserve"> in new way </w:t>
      </w:r>
    </w:p>
    <w:p w14:paraId="4B118BA1" w14:textId="2CBB3184" w:rsidR="005016CD" w:rsidRPr="00A61A71" w:rsidRDefault="00A61A71" w:rsidP="00A61A71">
      <w:pPr>
        <w:pStyle w:val="ListParagraph"/>
        <w:numPr>
          <w:ilvl w:val="1"/>
          <w:numId w:val="4"/>
        </w:numPr>
        <w:spacing w:line="276" w:lineRule="auto"/>
        <w:rPr>
          <w:sz w:val="20"/>
          <w:szCs w:val="20"/>
        </w:rPr>
      </w:pPr>
      <w:r w:rsidRPr="00A61A71">
        <w:rPr>
          <w:b/>
          <w:sz w:val="20"/>
        </w:rPr>
        <w:t>Sum up the main point</w:t>
      </w:r>
      <w:r>
        <w:rPr>
          <w:sz w:val="20"/>
        </w:rPr>
        <w:t xml:space="preserve"> of each body paragraph (tell what you proved) </w:t>
      </w:r>
    </w:p>
    <w:p w14:paraId="246751F2" w14:textId="70D0C63D" w:rsidR="00A61A71" w:rsidRPr="00A61A71" w:rsidRDefault="00A61A71" w:rsidP="00A61A71">
      <w:pPr>
        <w:pStyle w:val="ListParagraph"/>
        <w:numPr>
          <w:ilvl w:val="1"/>
          <w:numId w:val="4"/>
        </w:numPr>
        <w:spacing w:line="276" w:lineRule="auto"/>
        <w:rPr>
          <w:sz w:val="20"/>
          <w:szCs w:val="20"/>
        </w:rPr>
      </w:pPr>
      <w:r>
        <w:rPr>
          <w:sz w:val="20"/>
        </w:rPr>
        <w:t xml:space="preserve">End with </w:t>
      </w:r>
      <w:r>
        <w:rPr>
          <w:b/>
          <w:sz w:val="20"/>
        </w:rPr>
        <w:t xml:space="preserve">final thoughts </w:t>
      </w:r>
      <w:r>
        <w:rPr>
          <w:sz w:val="20"/>
        </w:rPr>
        <w:t>that transition OUT of the essay (real-world application/reflection of the chosen theme…don’t mention the book)</w:t>
      </w:r>
    </w:p>
    <w:p w14:paraId="20CFEC8C" w14:textId="77777777" w:rsidR="00230639" w:rsidRDefault="00230639" w:rsidP="00A61A71">
      <w:pPr>
        <w:spacing w:line="276" w:lineRule="auto"/>
        <w:rPr>
          <w:b/>
          <w:sz w:val="20"/>
          <w:szCs w:val="20"/>
        </w:rPr>
      </w:pPr>
    </w:p>
    <w:p w14:paraId="1451F73E" w14:textId="53272C00" w:rsidR="00A61A71" w:rsidRPr="00230639" w:rsidRDefault="00230639" w:rsidP="00A61A71">
      <w:pPr>
        <w:spacing w:line="276" w:lineRule="auto"/>
        <w:rPr>
          <w:b/>
          <w:sz w:val="20"/>
          <w:szCs w:val="20"/>
        </w:rPr>
      </w:pPr>
      <w:r>
        <w:rPr>
          <w:b/>
          <w:sz w:val="20"/>
          <w:szCs w:val="20"/>
        </w:rPr>
        <w:t xml:space="preserve">Important </w:t>
      </w:r>
      <w:r w:rsidRPr="00230639">
        <w:rPr>
          <w:b/>
          <w:sz w:val="20"/>
          <w:szCs w:val="20"/>
        </w:rPr>
        <w:t>Reminders:</w:t>
      </w:r>
    </w:p>
    <w:p w14:paraId="7B268D54" w14:textId="2BD3BA71" w:rsidR="005016CD" w:rsidRPr="00835608" w:rsidRDefault="005016CD" w:rsidP="005016CD">
      <w:pPr>
        <w:pStyle w:val="ListParagraph"/>
        <w:numPr>
          <w:ilvl w:val="0"/>
          <w:numId w:val="9"/>
        </w:numPr>
        <w:rPr>
          <w:sz w:val="20"/>
        </w:rPr>
      </w:pPr>
      <w:r w:rsidRPr="00835608">
        <w:rPr>
          <w:sz w:val="20"/>
        </w:rPr>
        <w:t>U</w:t>
      </w:r>
      <w:r w:rsidR="00835608">
        <w:rPr>
          <w:sz w:val="20"/>
        </w:rPr>
        <w:t>se</w:t>
      </w:r>
      <w:r w:rsidRPr="00835608">
        <w:rPr>
          <w:sz w:val="20"/>
        </w:rPr>
        <w:t xml:space="preserve"> an academic tone—write in the third person and present tense ONLY! </w:t>
      </w:r>
      <w:r w:rsidR="001F39DC" w:rsidRPr="00835608">
        <w:rPr>
          <w:sz w:val="20"/>
        </w:rPr>
        <w:t>No contractions!</w:t>
      </w:r>
      <w:r w:rsidR="00230639">
        <w:rPr>
          <w:sz w:val="20"/>
        </w:rPr>
        <w:t xml:space="preserve"> (No “I, me, we, us, our, you)</w:t>
      </w:r>
    </w:p>
    <w:p w14:paraId="1108DAA9" w14:textId="5115FAD9" w:rsidR="00C34073" w:rsidRPr="00C34073" w:rsidRDefault="00230639" w:rsidP="00C34073">
      <w:pPr>
        <w:pStyle w:val="ListParagraph"/>
        <w:numPr>
          <w:ilvl w:val="0"/>
          <w:numId w:val="9"/>
        </w:numPr>
        <w:rPr>
          <w:sz w:val="20"/>
          <w:u w:val="single"/>
        </w:rPr>
      </w:pPr>
      <w:r>
        <w:rPr>
          <w:sz w:val="20"/>
        </w:rPr>
        <w:lastRenderedPageBreak/>
        <w:t>Use</w:t>
      </w:r>
      <w:r w:rsidR="00835608">
        <w:rPr>
          <w:sz w:val="20"/>
        </w:rPr>
        <w:t xml:space="preserve"> MLA format (heading </w:t>
      </w:r>
      <w:r w:rsidR="00C34073" w:rsidRPr="00C34073">
        <w:rPr>
          <w:sz w:val="20"/>
        </w:rPr>
        <w:t xml:space="preserve">and in-text citations). </w:t>
      </w:r>
    </w:p>
    <w:p w14:paraId="6D692841" w14:textId="0BCA7345" w:rsidR="00835608" w:rsidRPr="00835608" w:rsidRDefault="00835608" w:rsidP="00C34073">
      <w:pPr>
        <w:pStyle w:val="ListParagraph"/>
        <w:numPr>
          <w:ilvl w:val="1"/>
          <w:numId w:val="9"/>
        </w:numPr>
        <w:rPr>
          <w:sz w:val="20"/>
          <w:u w:val="single"/>
        </w:rPr>
      </w:pPr>
      <w:r>
        <w:rPr>
          <w:sz w:val="20"/>
          <w:szCs w:val="20"/>
        </w:rPr>
        <w:t>Heading: Your Name, Ms. Nafso, 9 LC, 13 June 2016 (top left corner on different lines)</w:t>
      </w:r>
    </w:p>
    <w:p w14:paraId="1BB944B6" w14:textId="69EE1359" w:rsidR="00C34073" w:rsidRPr="00C34073" w:rsidRDefault="00835608" w:rsidP="00C34073">
      <w:pPr>
        <w:pStyle w:val="ListParagraph"/>
        <w:numPr>
          <w:ilvl w:val="1"/>
          <w:numId w:val="9"/>
        </w:numPr>
        <w:rPr>
          <w:sz w:val="20"/>
          <w:u w:val="single"/>
        </w:rPr>
      </w:pPr>
      <w:r>
        <w:rPr>
          <w:sz w:val="20"/>
          <w:szCs w:val="20"/>
        </w:rPr>
        <w:t>In-Text Citation E</w:t>
      </w:r>
      <w:r w:rsidR="00C34073" w:rsidRPr="00C34073">
        <w:rPr>
          <w:sz w:val="20"/>
          <w:szCs w:val="20"/>
        </w:rPr>
        <w:t xml:space="preserve">xample: </w:t>
      </w:r>
      <w:r w:rsidR="007F78C7">
        <w:rPr>
          <w:sz w:val="20"/>
          <w:szCs w:val="20"/>
        </w:rPr>
        <w:t>Scout points out in an Aha mome</w:t>
      </w:r>
      <w:r>
        <w:rPr>
          <w:sz w:val="20"/>
          <w:szCs w:val="20"/>
        </w:rPr>
        <w:t xml:space="preserve">nt, </w:t>
      </w:r>
      <w:r w:rsidR="00C34073" w:rsidRPr="00C34073">
        <w:rPr>
          <w:rFonts w:eastAsia="Times New Roman"/>
          <w:color w:val="181818"/>
          <w:sz w:val="20"/>
          <w:szCs w:val="20"/>
          <w:shd w:val="clear" w:color="auto" w:fill="FFFFFF"/>
        </w:rPr>
        <w:t>“Until I feared I would lose it, I never loved to read. One does not love breathing”</w:t>
      </w:r>
      <w:r w:rsidR="00C34073" w:rsidRPr="00C34073">
        <w:rPr>
          <w:rStyle w:val="apple-converted-space"/>
          <w:rFonts w:eastAsia="Times New Roman"/>
          <w:color w:val="181818"/>
          <w:sz w:val="20"/>
          <w:szCs w:val="20"/>
          <w:shd w:val="clear" w:color="auto" w:fill="FFFFFF"/>
        </w:rPr>
        <w:t> </w:t>
      </w:r>
      <w:r w:rsidR="00C34073" w:rsidRPr="00C34073">
        <w:rPr>
          <w:sz w:val="20"/>
          <w:szCs w:val="20"/>
        </w:rPr>
        <w:t>(Lee 18).</w:t>
      </w:r>
    </w:p>
    <w:p w14:paraId="2D8DC040" w14:textId="5378DA1A" w:rsidR="005016CD" w:rsidRPr="00835608" w:rsidRDefault="00835608" w:rsidP="005016CD">
      <w:pPr>
        <w:pStyle w:val="ListParagraph"/>
        <w:numPr>
          <w:ilvl w:val="0"/>
          <w:numId w:val="5"/>
        </w:numPr>
        <w:spacing w:line="276" w:lineRule="auto"/>
        <w:rPr>
          <w:i/>
          <w:sz w:val="20"/>
        </w:rPr>
      </w:pPr>
      <w:r w:rsidRPr="00835608">
        <w:rPr>
          <w:i/>
          <w:sz w:val="20"/>
        </w:rPr>
        <w:t>Note:</w:t>
      </w:r>
      <w:r w:rsidR="005016CD" w:rsidRPr="00835608">
        <w:rPr>
          <w:i/>
          <w:sz w:val="20"/>
        </w:rPr>
        <w:t xml:space="preserve">  ANALYZE</w:t>
      </w:r>
      <w:r w:rsidRPr="00835608">
        <w:rPr>
          <w:i/>
          <w:sz w:val="20"/>
        </w:rPr>
        <w:t>!</w:t>
      </w:r>
      <w:r w:rsidR="005016CD" w:rsidRPr="00835608">
        <w:rPr>
          <w:i/>
          <w:sz w:val="20"/>
        </w:rPr>
        <w:t xml:space="preserve"> Do </w:t>
      </w:r>
      <w:r w:rsidRPr="00835608">
        <w:rPr>
          <w:i/>
          <w:sz w:val="20"/>
        </w:rPr>
        <w:t>not summarize the plot.</w:t>
      </w:r>
      <w:r w:rsidR="005016CD" w:rsidRPr="00835608">
        <w:rPr>
          <w:i/>
          <w:sz w:val="20"/>
        </w:rPr>
        <w:t xml:space="preserve"> Only include wh</w:t>
      </w:r>
      <w:r w:rsidRPr="00835608">
        <w:rPr>
          <w:i/>
          <w:sz w:val="20"/>
        </w:rPr>
        <w:t xml:space="preserve">at brief summary is necessary. </w:t>
      </w:r>
      <w:r w:rsidR="005016CD" w:rsidRPr="00835608">
        <w:rPr>
          <w:i/>
          <w:sz w:val="20"/>
        </w:rPr>
        <w:t>Balance the BOOK and your BRAIN</w:t>
      </w:r>
      <w:r w:rsidRPr="00835608">
        <w:rPr>
          <w:i/>
          <w:sz w:val="20"/>
        </w:rPr>
        <w:t xml:space="preserve">. </w:t>
      </w:r>
      <w:r w:rsidR="005016CD" w:rsidRPr="00835608">
        <w:rPr>
          <w:i/>
          <w:sz w:val="20"/>
        </w:rPr>
        <w:t>Use specific examples/quotes from the book, and then use your</w:t>
      </w:r>
      <w:r w:rsidRPr="00835608">
        <w:rPr>
          <w:i/>
          <w:sz w:val="20"/>
        </w:rPr>
        <w:t xml:space="preserve"> brain to interpret the text.  </w:t>
      </w:r>
      <w:r w:rsidR="005016CD" w:rsidRPr="00835608">
        <w:rPr>
          <w:i/>
          <w:sz w:val="20"/>
        </w:rPr>
        <w:t>The most important part is what YOU have to say about that example</w:t>
      </w:r>
      <w:r w:rsidRPr="00835608">
        <w:rPr>
          <w:i/>
          <w:sz w:val="20"/>
        </w:rPr>
        <w:t xml:space="preserve">. </w:t>
      </w:r>
      <w:r w:rsidR="005016CD" w:rsidRPr="00835608">
        <w:rPr>
          <w:i/>
          <w:sz w:val="20"/>
        </w:rPr>
        <w:t>How does it support your thesis?  Do no</w:t>
      </w:r>
      <w:r w:rsidR="00CA2823" w:rsidRPr="00835608">
        <w:rPr>
          <w:i/>
          <w:sz w:val="20"/>
        </w:rPr>
        <w:t>t make me say “so what?” or “obviously</w:t>
      </w:r>
      <w:r w:rsidR="005016CD" w:rsidRPr="00835608">
        <w:rPr>
          <w:i/>
          <w:sz w:val="20"/>
        </w:rPr>
        <w:t>!” after I read a paragraph.</w:t>
      </w:r>
    </w:p>
    <w:p w14:paraId="7CD6DCBC" w14:textId="66A2D29F" w:rsidR="00230639" w:rsidRPr="00230639" w:rsidRDefault="00230639" w:rsidP="00AB55E2">
      <w:pPr>
        <w:spacing w:line="276" w:lineRule="auto"/>
        <w:rPr>
          <w:rFonts w:ascii="Tw Cen MT Condensed Extra Bold" w:hAnsi="Tw Cen MT Condensed Extra Bold"/>
          <w:sz w:val="18"/>
          <w:szCs w:val="18"/>
        </w:rPr>
      </w:pPr>
    </w:p>
    <w:p w14:paraId="0F770697" w14:textId="5684A798" w:rsidR="00230639" w:rsidRPr="00230639" w:rsidRDefault="00230639" w:rsidP="00230639">
      <w:pPr>
        <w:spacing w:line="276" w:lineRule="auto"/>
        <w:jc w:val="center"/>
        <w:rPr>
          <w:rFonts w:asciiTheme="minorHAnsi" w:hAnsiTheme="minorHAnsi"/>
          <w:b/>
          <w:sz w:val="20"/>
          <w:szCs w:val="20"/>
        </w:rPr>
      </w:pPr>
      <w:r w:rsidRPr="00230639">
        <w:rPr>
          <w:rFonts w:asciiTheme="minorHAnsi" w:hAnsiTheme="minorHAnsi"/>
          <w:b/>
          <w:sz w:val="20"/>
          <w:szCs w:val="20"/>
        </w:rPr>
        <w:t>S</w:t>
      </w:r>
      <w:r>
        <w:rPr>
          <w:rFonts w:asciiTheme="minorHAnsi" w:hAnsiTheme="minorHAnsi"/>
          <w:b/>
          <w:sz w:val="20"/>
          <w:szCs w:val="20"/>
        </w:rPr>
        <w:t>ample Thesis and Body Paragraph</w:t>
      </w:r>
    </w:p>
    <w:p w14:paraId="008337CE" w14:textId="77777777" w:rsidR="00230639" w:rsidRDefault="00230639" w:rsidP="00230639">
      <w:pPr>
        <w:spacing w:line="360" w:lineRule="auto"/>
        <w:rPr>
          <w:rFonts w:ascii="Times New Roman" w:hAnsi="Times New Roman"/>
          <w:sz w:val="18"/>
          <w:szCs w:val="18"/>
        </w:rPr>
      </w:pPr>
    </w:p>
    <w:p w14:paraId="520A3103" w14:textId="723BF06B" w:rsidR="00230639" w:rsidRPr="00230639" w:rsidRDefault="00230639" w:rsidP="00230639">
      <w:pPr>
        <w:spacing w:line="480" w:lineRule="auto"/>
        <w:rPr>
          <w:rFonts w:ascii="Times New Roman" w:hAnsi="Times New Roman"/>
          <w:sz w:val="18"/>
          <w:szCs w:val="18"/>
        </w:rPr>
      </w:pPr>
      <w:r w:rsidRPr="00230639">
        <w:rPr>
          <w:rFonts w:ascii="Times New Roman" w:hAnsi="Times New Roman"/>
          <w:sz w:val="18"/>
          <w:szCs w:val="18"/>
        </w:rPr>
        <w:t>Sally Smith</w:t>
      </w:r>
    </w:p>
    <w:p w14:paraId="3A57FDD0" w14:textId="34F32410" w:rsidR="00230639" w:rsidRPr="00230639" w:rsidRDefault="00230639" w:rsidP="00230639">
      <w:pPr>
        <w:spacing w:line="480" w:lineRule="auto"/>
        <w:rPr>
          <w:rFonts w:ascii="Times New Roman" w:hAnsi="Times New Roman"/>
          <w:sz w:val="18"/>
          <w:szCs w:val="18"/>
        </w:rPr>
      </w:pPr>
      <w:r w:rsidRPr="00230639">
        <w:rPr>
          <w:rFonts w:ascii="Times New Roman" w:hAnsi="Times New Roman"/>
          <w:sz w:val="18"/>
          <w:szCs w:val="18"/>
        </w:rPr>
        <w:t>Ms. Nafso</w:t>
      </w:r>
    </w:p>
    <w:p w14:paraId="6EBB4556" w14:textId="188CF927" w:rsidR="00230639" w:rsidRPr="00230639" w:rsidRDefault="00230639" w:rsidP="00230639">
      <w:pPr>
        <w:spacing w:line="480" w:lineRule="auto"/>
        <w:rPr>
          <w:rFonts w:ascii="Times New Roman" w:hAnsi="Times New Roman"/>
          <w:sz w:val="18"/>
          <w:szCs w:val="18"/>
        </w:rPr>
      </w:pPr>
      <w:r w:rsidRPr="00230639">
        <w:rPr>
          <w:rFonts w:ascii="Times New Roman" w:hAnsi="Times New Roman"/>
          <w:sz w:val="18"/>
          <w:szCs w:val="18"/>
        </w:rPr>
        <w:t>9 LC</w:t>
      </w:r>
    </w:p>
    <w:p w14:paraId="733F1D43" w14:textId="79B957E2" w:rsidR="00230639" w:rsidRDefault="00230639" w:rsidP="00230639">
      <w:pPr>
        <w:spacing w:line="480" w:lineRule="auto"/>
        <w:rPr>
          <w:rFonts w:ascii="Times New Roman" w:hAnsi="Times New Roman"/>
          <w:sz w:val="18"/>
          <w:szCs w:val="18"/>
        </w:rPr>
      </w:pPr>
      <w:r w:rsidRPr="00230639">
        <w:rPr>
          <w:rFonts w:ascii="Times New Roman" w:hAnsi="Times New Roman"/>
          <w:sz w:val="18"/>
          <w:szCs w:val="18"/>
        </w:rPr>
        <w:t>13 June 2016</w:t>
      </w:r>
    </w:p>
    <w:p w14:paraId="566D61B3" w14:textId="1BFAF5CC" w:rsidR="00230639" w:rsidRPr="00230639" w:rsidRDefault="00230639" w:rsidP="00230639">
      <w:pPr>
        <w:spacing w:line="480" w:lineRule="auto"/>
        <w:jc w:val="center"/>
        <w:rPr>
          <w:rFonts w:ascii="Times New Roman" w:hAnsi="Times New Roman"/>
          <w:sz w:val="18"/>
          <w:szCs w:val="18"/>
        </w:rPr>
      </w:pPr>
      <w:r>
        <w:rPr>
          <w:rFonts w:ascii="Times New Roman" w:hAnsi="Times New Roman"/>
          <w:sz w:val="18"/>
          <w:szCs w:val="18"/>
        </w:rPr>
        <w:t>Hypocracy and Prejudice Leading to Racism</w:t>
      </w:r>
    </w:p>
    <w:p w14:paraId="3EB86252" w14:textId="0B3FBFE9" w:rsidR="00230639" w:rsidRDefault="00AB55E2" w:rsidP="00230639">
      <w:pPr>
        <w:spacing w:line="480" w:lineRule="auto"/>
        <w:rPr>
          <w:rFonts w:ascii="Times New Roman" w:hAnsi="Times New Roman"/>
          <w:b/>
          <w:sz w:val="18"/>
          <w:szCs w:val="18"/>
        </w:rPr>
      </w:pPr>
      <w:r w:rsidRPr="00230639">
        <w:rPr>
          <w:rFonts w:ascii="Times New Roman" w:hAnsi="Times New Roman"/>
          <w:b/>
          <w:sz w:val="18"/>
          <w:szCs w:val="18"/>
        </w:rPr>
        <w:t>T</w:t>
      </w:r>
      <w:r w:rsidR="00230639">
        <w:rPr>
          <w:rFonts w:ascii="Times New Roman" w:hAnsi="Times New Roman"/>
          <w:b/>
          <w:sz w:val="18"/>
          <w:szCs w:val="18"/>
        </w:rPr>
        <w:t>hesis (End of Introduction)</w:t>
      </w:r>
      <w:r w:rsidRPr="00230639">
        <w:rPr>
          <w:rFonts w:ascii="Times New Roman" w:hAnsi="Times New Roman"/>
          <w:b/>
          <w:sz w:val="18"/>
          <w:szCs w:val="18"/>
        </w:rPr>
        <w:t xml:space="preserve">: </w:t>
      </w:r>
    </w:p>
    <w:p w14:paraId="25D02A0B" w14:textId="26F26222" w:rsidR="00230639" w:rsidRPr="00230639" w:rsidRDefault="00AB55E2" w:rsidP="00230639">
      <w:pPr>
        <w:spacing w:line="480" w:lineRule="auto"/>
        <w:rPr>
          <w:rFonts w:ascii="Times New Roman" w:hAnsi="Times New Roman"/>
          <w:i/>
          <w:sz w:val="18"/>
          <w:szCs w:val="18"/>
        </w:rPr>
      </w:pPr>
      <w:r w:rsidRPr="00230639">
        <w:rPr>
          <w:rFonts w:ascii="Times New Roman" w:hAnsi="Times New Roman"/>
          <w:sz w:val="18"/>
          <w:szCs w:val="18"/>
        </w:rPr>
        <w:t xml:space="preserve">In </w:t>
      </w:r>
      <w:r w:rsidRPr="00230639">
        <w:rPr>
          <w:rFonts w:ascii="Times New Roman" w:hAnsi="Times New Roman"/>
          <w:i/>
          <w:sz w:val="18"/>
          <w:szCs w:val="18"/>
        </w:rPr>
        <w:t xml:space="preserve">To Kill a </w:t>
      </w:r>
      <w:r w:rsidR="00633B2B" w:rsidRPr="00230639">
        <w:rPr>
          <w:rFonts w:ascii="Times New Roman" w:hAnsi="Times New Roman"/>
          <w:i/>
          <w:sz w:val="18"/>
          <w:szCs w:val="18"/>
        </w:rPr>
        <w:t>Mockingbird</w:t>
      </w:r>
      <w:r w:rsidRPr="00230639">
        <w:rPr>
          <w:rFonts w:ascii="Times New Roman" w:hAnsi="Times New Roman"/>
          <w:i/>
          <w:sz w:val="18"/>
          <w:szCs w:val="18"/>
        </w:rPr>
        <w:t xml:space="preserve">, </w:t>
      </w:r>
      <w:r w:rsidR="00633B2B" w:rsidRPr="00230639">
        <w:rPr>
          <w:rFonts w:ascii="Times New Roman" w:hAnsi="Times New Roman"/>
          <w:sz w:val="18"/>
          <w:szCs w:val="18"/>
        </w:rPr>
        <w:t xml:space="preserve">contrast and contradictions </w:t>
      </w:r>
      <w:r w:rsidRPr="00230639">
        <w:rPr>
          <w:rFonts w:ascii="Times New Roman" w:hAnsi="Times New Roman"/>
          <w:sz w:val="18"/>
          <w:szCs w:val="18"/>
        </w:rPr>
        <w:t>help portray the idea that hypocrisy and prejudice in people’s spee</w:t>
      </w:r>
      <w:r w:rsidR="00230639">
        <w:rPr>
          <w:rFonts w:ascii="Times New Roman" w:hAnsi="Times New Roman"/>
          <w:sz w:val="18"/>
          <w:szCs w:val="18"/>
        </w:rPr>
        <w:t>ch and behavior perpet</w:t>
      </w:r>
      <w:r w:rsidRPr="00230639">
        <w:rPr>
          <w:rFonts w:ascii="Times New Roman" w:hAnsi="Times New Roman"/>
          <w:sz w:val="18"/>
          <w:szCs w:val="18"/>
        </w:rPr>
        <w:t>uate racism in society.</w:t>
      </w:r>
    </w:p>
    <w:p w14:paraId="5C2EC5BD" w14:textId="58986317" w:rsidR="00230639" w:rsidRDefault="00230639" w:rsidP="00230639">
      <w:pPr>
        <w:spacing w:line="480" w:lineRule="auto"/>
        <w:rPr>
          <w:rFonts w:ascii="Times New Roman" w:hAnsi="Times New Roman"/>
          <w:b/>
          <w:sz w:val="18"/>
          <w:szCs w:val="18"/>
        </w:rPr>
      </w:pPr>
      <w:r>
        <w:rPr>
          <w:rFonts w:ascii="Times New Roman" w:hAnsi="Times New Roman"/>
          <w:b/>
          <w:sz w:val="18"/>
          <w:szCs w:val="18"/>
        </w:rPr>
        <w:t>Body Paragraph:</w:t>
      </w:r>
    </w:p>
    <w:p w14:paraId="77CDE53D" w14:textId="3396CD27" w:rsidR="00AB55E2" w:rsidRPr="00230639" w:rsidRDefault="00AB55E2" w:rsidP="00230639">
      <w:pPr>
        <w:spacing w:line="480" w:lineRule="auto"/>
        <w:rPr>
          <w:rFonts w:ascii="Times New Roman" w:hAnsi="Times New Roman"/>
          <w:sz w:val="18"/>
          <w:szCs w:val="18"/>
        </w:rPr>
      </w:pPr>
      <w:r w:rsidRPr="00230639">
        <w:rPr>
          <w:rFonts w:ascii="Times New Roman" w:hAnsi="Times New Roman"/>
          <w:b/>
          <w:sz w:val="18"/>
          <w:szCs w:val="18"/>
        </w:rPr>
        <w:t xml:space="preserve">T: </w:t>
      </w:r>
      <w:r w:rsidRPr="00230639">
        <w:rPr>
          <w:rFonts w:ascii="Times New Roman" w:hAnsi="Times New Roman"/>
          <w:sz w:val="18"/>
          <w:szCs w:val="18"/>
        </w:rPr>
        <w:t>The contrast and contradictions signpost helps readers understand the blatant hypocrisy</w:t>
      </w:r>
      <w:r w:rsidR="00230639">
        <w:rPr>
          <w:rFonts w:ascii="Times New Roman" w:hAnsi="Times New Roman"/>
          <w:sz w:val="18"/>
          <w:szCs w:val="18"/>
        </w:rPr>
        <w:t>,</w:t>
      </w:r>
      <w:r w:rsidRPr="00230639">
        <w:rPr>
          <w:rFonts w:ascii="Times New Roman" w:hAnsi="Times New Roman"/>
          <w:sz w:val="18"/>
          <w:szCs w:val="18"/>
        </w:rPr>
        <w:t xml:space="preserve"> s</w:t>
      </w:r>
      <w:r w:rsidR="00230639">
        <w:rPr>
          <w:rFonts w:ascii="Times New Roman" w:hAnsi="Times New Roman"/>
          <w:sz w:val="18"/>
          <w:szCs w:val="18"/>
        </w:rPr>
        <w:t xml:space="preserve">hown in the missionary circle, </w:t>
      </w:r>
      <w:r w:rsidRPr="00230639">
        <w:rPr>
          <w:rFonts w:ascii="Times New Roman" w:hAnsi="Times New Roman"/>
          <w:sz w:val="18"/>
          <w:szCs w:val="18"/>
        </w:rPr>
        <w:t>where the white women of Maycomb set aside their religious differences to discuss charity work to be done in town and around the world.</w:t>
      </w:r>
    </w:p>
    <w:p w14:paraId="30E053DD" w14:textId="284C5A1E" w:rsidR="00AB55E2" w:rsidRPr="00230639" w:rsidRDefault="00AB55E2" w:rsidP="00230639">
      <w:pPr>
        <w:spacing w:line="480" w:lineRule="auto"/>
        <w:rPr>
          <w:rFonts w:ascii="Times New Roman" w:hAnsi="Times New Roman"/>
          <w:sz w:val="18"/>
          <w:szCs w:val="18"/>
        </w:rPr>
      </w:pPr>
      <w:r w:rsidRPr="00230639">
        <w:rPr>
          <w:rFonts w:ascii="Times New Roman" w:hAnsi="Times New Roman"/>
          <w:b/>
          <w:sz w:val="18"/>
          <w:szCs w:val="18"/>
        </w:rPr>
        <w:t>I</w:t>
      </w:r>
      <w:r w:rsidR="00633B2B" w:rsidRPr="00230639">
        <w:rPr>
          <w:rFonts w:ascii="Times New Roman" w:hAnsi="Times New Roman"/>
          <w:b/>
          <w:sz w:val="18"/>
          <w:szCs w:val="18"/>
        </w:rPr>
        <w:t xml:space="preserve"> (</w:t>
      </w:r>
      <w:r w:rsidR="00633B2B" w:rsidRPr="00230639">
        <w:rPr>
          <w:rFonts w:ascii="Times New Roman" w:hAnsi="Times New Roman"/>
          <w:b/>
          <w:i/>
          <w:sz w:val="18"/>
          <w:szCs w:val="18"/>
        </w:rPr>
        <w:t>and Signal Phrase</w:t>
      </w:r>
      <w:r w:rsidR="00633B2B" w:rsidRPr="00230639">
        <w:rPr>
          <w:rFonts w:ascii="Times New Roman" w:hAnsi="Times New Roman"/>
          <w:b/>
          <w:sz w:val="18"/>
          <w:szCs w:val="18"/>
        </w:rPr>
        <w:t>)</w:t>
      </w:r>
      <w:r w:rsidRPr="00230639">
        <w:rPr>
          <w:rFonts w:ascii="Times New Roman" w:hAnsi="Times New Roman"/>
          <w:b/>
          <w:sz w:val="18"/>
          <w:szCs w:val="18"/>
        </w:rPr>
        <w:t xml:space="preserve">: </w:t>
      </w:r>
      <w:r w:rsidRPr="00230639">
        <w:rPr>
          <w:rFonts w:ascii="Times New Roman" w:hAnsi="Times New Roman"/>
          <w:sz w:val="18"/>
          <w:szCs w:val="18"/>
        </w:rPr>
        <w:t xml:space="preserve">In </w:t>
      </w:r>
      <w:r w:rsidR="00230639">
        <w:rPr>
          <w:rFonts w:ascii="Times New Roman" w:hAnsi="Times New Roman"/>
          <w:sz w:val="18"/>
          <w:szCs w:val="18"/>
        </w:rPr>
        <w:t>the story</w:t>
      </w:r>
      <w:r w:rsidRPr="00230639">
        <w:rPr>
          <w:rFonts w:ascii="Times New Roman" w:hAnsi="Times New Roman"/>
          <w:sz w:val="18"/>
          <w:szCs w:val="18"/>
        </w:rPr>
        <w:t>, Mrs. Merriweather updates the missionary circle on the sad, squalid lives of the Mrunas in Africa, but then backhandedly insults the Finch family for their involvement in the Robinson case. Mrs. Merriweather explains,</w:t>
      </w:r>
    </w:p>
    <w:p w14:paraId="28FE251F" w14:textId="41CCB6E4" w:rsidR="00AB55E2" w:rsidRPr="00230639" w:rsidRDefault="00AB55E2" w:rsidP="00230639">
      <w:pPr>
        <w:spacing w:line="480" w:lineRule="auto"/>
        <w:rPr>
          <w:rFonts w:ascii="Times New Roman" w:hAnsi="Times New Roman"/>
          <w:sz w:val="18"/>
          <w:szCs w:val="18"/>
        </w:rPr>
      </w:pPr>
      <w:r w:rsidRPr="00230639">
        <w:rPr>
          <w:rFonts w:ascii="Times New Roman" w:hAnsi="Times New Roman"/>
          <w:b/>
          <w:sz w:val="18"/>
          <w:szCs w:val="18"/>
        </w:rPr>
        <w:t>Q</w:t>
      </w:r>
      <w:r w:rsidR="00230639">
        <w:rPr>
          <w:rFonts w:ascii="Times New Roman" w:hAnsi="Times New Roman"/>
          <w:b/>
          <w:sz w:val="18"/>
          <w:szCs w:val="18"/>
        </w:rPr>
        <w:t xml:space="preserve"> </w:t>
      </w:r>
      <w:r w:rsidR="00230639" w:rsidRPr="00230639">
        <w:rPr>
          <w:rFonts w:ascii="Times New Roman" w:hAnsi="Times New Roman"/>
          <w:b/>
          <w:sz w:val="18"/>
          <w:szCs w:val="18"/>
        </w:rPr>
        <w:t>(</w:t>
      </w:r>
      <w:r w:rsidR="00230639" w:rsidRPr="00230639">
        <w:rPr>
          <w:rFonts w:ascii="Times New Roman" w:hAnsi="Times New Roman"/>
          <w:b/>
          <w:i/>
          <w:sz w:val="18"/>
          <w:szCs w:val="18"/>
        </w:rPr>
        <w:t>and citation</w:t>
      </w:r>
      <w:r w:rsidR="00230639" w:rsidRPr="00230639">
        <w:rPr>
          <w:rFonts w:ascii="Times New Roman" w:hAnsi="Times New Roman"/>
          <w:b/>
          <w:sz w:val="18"/>
          <w:szCs w:val="18"/>
        </w:rPr>
        <w:t>)</w:t>
      </w:r>
      <w:r w:rsidR="00633B2B" w:rsidRPr="00230639">
        <w:rPr>
          <w:rFonts w:ascii="Times New Roman" w:hAnsi="Times New Roman"/>
          <w:b/>
          <w:sz w:val="18"/>
          <w:szCs w:val="18"/>
        </w:rPr>
        <w:t xml:space="preserve">: </w:t>
      </w:r>
      <w:r w:rsidRPr="00230639">
        <w:rPr>
          <w:rFonts w:ascii="Times New Roman" w:hAnsi="Times New Roman"/>
          <w:sz w:val="18"/>
          <w:szCs w:val="18"/>
        </w:rPr>
        <w:t xml:space="preserve">“I tell you there are some good but misguided people in this town. Good, but misguided. Folks in this town who think they’re doing right, I mean. Now far be it from me to say who, but some of ‘em in this town thought they were doing the right thing a while back, but all they did was stir ‘em up” (Lee </w:t>
      </w:r>
      <w:r w:rsidR="00633B2B" w:rsidRPr="00230639">
        <w:rPr>
          <w:rFonts w:ascii="Times New Roman" w:hAnsi="Times New Roman"/>
          <w:sz w:val="18"/>
          <w:szCs w:val="18"/>
        </w:rPr>
        <w:t>176</w:t>
      </w:r>
      <w:r w:rsidRPr="00230639">
        <w:rPr>
          <w:rFonts w:ascii="Times New Roman" w:hAnsi="Times New Roman"/>
          <w:sz w:val="18"/>
          <w:szCs w:val="18"/>
        </w:rPr>
        <w:t>).</w:t>
      </w:r>
    </w:p>
    <w:p w14:paraId="4988683E" w14:textId="659126C9" w:rsidR="005016CD" w:rsidRDefault="00AB55E2" w:rsidP="00230639">
      <w:pPr>
        <w:spacing w:line="480" w:lineRule="auto"/>
        <w:rPr>
          <w:rFonts w:ascii="Times New Roman" w:hAnsi="Times New Roman"/>
          <w:sz w:val="18"/>
          <w:szCs w:val="18"/>
        </w:rPr>
      </w:pPr>
      <w:r w:rsidRPr="00230639">
        <w:rPr>
          <w:rFonts w:ascii="Times New Roman" w:hAnsi="Times New Roman"/>
          <w:b/>
          <w:sz w:val="18"/>
          <w:szCs w:val="18"/>
        </w:rPr>
        <w:t xml:space="preserve">A: </w:t>
      </w:r>
      <w:r w:rsidRPr="00230639">
        <w:rPr>
          <w:rFonts w:ascii="Times New Roman" w:hAnsi="Times New Roman"/>
          <w:sz w:val="18"/>
          <w:szCs w:val="18"/>
        </w:rPr>
        <w:t xml:space="preserve">Mrs. Merriweather is in Atticus’s house, eating Atticus’s food, and she still has the audacity to insult his decision to defend Tom Robinson. She is obsessed with the idea of helping a tribe of Africans who live poor, miserable lives on another continent, but is firm in her belief that the African-Americans in her own community should continue living their poor, miserable lives in Maycomb. She is disappointed that Atticus chose to defend Tom Robinson because, in her eyes, the African American community was stirred up and given the idea that they should be treated equally. Mrs. Merriweather’s hypocrisy is clear to readers, but she has no idea how hypocritical her behavior is. </w:t>
      </w:r>
    </w:p>
    <w:p w14:paraId="0C89E4AF" w14:textId="44C691A8" w:rsidR="00230639" w:rsidRPr="00230639" w:rsidRDefault="00230639" w:rsidP="00230639">
      <w:pPr>
        <w:spacing w:line="480" w:lineRule="auto"/>
        <w:rPr>
          <w:rFonts w:ascii="Times New Roman" w:hAnsi="Times New Roman"/>
          <w:sz w:val="18"/>
          <w:szCs w:val="18"/>
        </w:rPr>
      </w:pPr>
      <w:r>
        <w:rPr>
          <w:rFonts w:ascii="Times New Roman" w:hAnsi="Times New Roman"/>
          <w:b/>
          <w:sz w:val="18"/>
          <w:szCs w:val="18"/>
        </w:rPr>
        <w:t xml:space="preserve">Closing Sentence (Connection back to thesis): </w:t>
      </w:r>
      <w:r>
        <w:rPr>
          <w:rFonts w:ascii="Times New Roman" w:hAnsi="Times New Roman"/>
          <w:sz w:val="18"/>
          <w:szCs w:val="18"/>
        </w:rPr>
        <w:t>Her racist belief that African Americans do not deserve as lavish a life as whites cause the other ladies at the tea to agree and think this way, which truly displays how</w:t>
      </w:r>
      <w:r w:rsidR="00702B2A">
        <w:rPr>
          <w:rFonts w:ascii="Times New Roman" w:hAnsi="Times New Roman"/>
          <w:sz w:val="18"/>
          <w:szCs w:val="18"/>
        </w:rPr>
        <w:t xml:space="preserve"> hypocrisy can perpetuate racism </w:t>
      </w:r>
      <w:bookmarkStart w:id="0" w:name="_GoBack"/>
      <w:bookmarkEnd w:id="0"/>
      <w:r>
        <w:rPr>
          <w:rFonts w:ascii="Times New Roman" w:hAnsi="Times New Roman"/>
          <w:sz w:val="18"/>
          <w:szCs w:val="18"/>
        </w:rPr>
        <w:t>in the town.</w:t>
      </w:r>
    </w:p>
    <w:sectPr w:rsidR="00230639" w:rsidRPr="00230639" w:rsidSect="00230639">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D22E" w14:textId="77777777" w:rsidR="001B0D6C" w:rsidRDefault="001B0D6C" w:rsidP="00EB63D7">
      <w:r>
        <w:separator/>
      </w:r>
    </w:p>
  </w:endnote>
  <w:endnote w:type="continuationSeparator" w:id="0">
    <w:p w14:paraId="4B92FD18" w14:textId="77777777" w:rsidR="001B0D6C" w:rsidRDefault="001B0D6C" w:rsidP="00EB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EA6B" w14:textId="77777777" w:rsidR="001B0D6C" w:rsidRDefault="001B0D6C" w:rsidP="00EB63D7">
      <w:r>
        <w:separator/>
      </w:r>
    </w:p>
  </w:footnote>
  <w:footnote w:type="continuationSeparator" w:id="0">
    <w:p w14:paraId="6B3609BC" w14:textId="77777777" w:rsidR="001B0D6C" w:rsidRDefault="001B0D6C" w:rsidP="00EB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9CA"/>
    <w:multiLevelType w:val="hybridMultilevel"/>
    <w:tmpl w:val="350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680C"/>
    <w:multiLevelType w:val="hybridMultilevel"/>
    <w:tmpl w:val="D85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58B5"/>
    <w:multiLevelType w:val="hybridMultilevel"/>
    <w:tmpl w:val="9CE80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F0C84"/>
    <w:multiLevelType w:val="hybridMultilevel"/>
    <w:tmpl w:val="9B1E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51B8"/>
    <w:multiLevelType w:val="hybridMultilevel"/>
    <w:tmpl w:val="EC18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0775D"/>
    <w:multiLevelType w:val="hybridMultilevel"/>
    <w:tmpl w:val="FA22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132B7"/>
    <w:multiLevelType w:val="hybridMultilevel"/>
    <w:tmpl w:val="FA96E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B2D3D"/>
    <w:multiLevelType w:val="hybridMultilevel"/>
    <w:tmpl w:val="B830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0DB6"/>
    <w:multiLevelType w:val="hybridMultilevel"/>
    <w:tmpl w:val="4A0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91C30"/>
    <w:multiLevelType w:val="hybridMultilevel"/>
    <w:tmpl w:val="047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71C98"/>
    <w:multiLevelType w:val="hybridMultilevel"/>
    <w:tmpl w:val="44B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2CF5"/>
    <w:multiLevelType w:val="hybridMultilevel"/>
    <w:tmpl w:val="8934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5B02"/>
    <w:multiLevelType w:val="hybridMultilevel"/>
    <w:tmpl w:val="1A74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4"/>
  </w:num>
  <w:num w:numId="6">
    <w:abstractNumId w:val="5"/>
  </w:num>
  <w:num w:numId="7">
    <w:abstractNumId w:val="1"/>
  </w:num>
  <w:num w:numId="8">
    <w:abstractNumId w:val="8"/>
  </w:num>
  <w:num w:numId="9">
    <w:abstractNumId w:val="2"/>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C6"/>
    <w:rsid w:val="000508EA"/>
    <w:rsid w:val="000C7FF2"/>
    <w:rsid w:val="000D79AD"/>
    <w:rsid w:val="000F0647"/>
    <w:rsid w:val="00161834"/>
    <w:rsid w:val="001B0D6C"/>
    <w:rsid w:val="001C6500"/>
    <w:rsid w:val="001F39DC"/>
    <w:rsid w:val="00216F84"/>
    <w:rsid w:val="00230639"/>
    <w:rsid w:val="00244C36"/>
    <w:rsid w:val="00294746"/>
    <w:rsid w:val="002A26AA"/>
    <w:rsid w:val="00393150"/>
    <w:rsid w:val="003A561C"/>
    <w:rsid w:val="003E4716"/>
    <w:rsid w:val="004065F1"/>
    <w:rsid w:val="00457D1A"/>
    <w:rsid w:val="00492B79"/>
    <w:rsid w:val="005016CD"/>
    <w:rsid w:val="0052118C"/>
    <w:rsid w:val="00633B2B"/>
    <w:rsid w:val="00633CD2"/>
    <w:rsid w:val="00661541"/>
    <w:rsid w:val="00702B2A"/>
    <w:rsid w:val="007839B8"/>
    <w:rsid w:val="007F78C7"/>
    <w:rsid w:val="00815082"/>
    <w:rsid w:val="00835608"/>
    <w:rsid w:val="00876DE3"/>
    <w:rsid w:val="00906D4B"/>
    <w:rsid w:val="00A4323E"/>
    <w:rsid w:val="00A61A71"/>
    <w:rsid w:val="00AB55E2"/>
    <w:rsid w:val="00B20671"/>
    <w:rsid w:val="00B43453"/>
    <w:rsid w:val="00BA713E"/>
    <w:rsid w:val="00C34073"/>
    <w:rsid w:val="00CA2823"/>
    <w:rsid w:val="00CB4509"/>
    <w:rsid w:val="00CD01CE"/>
    <w:rsid w:val="00D72B7E"/>
    <w:rsid w:val="00DA1630"/>
    <w:rsid w:val="00DA240D"/>
    <w:rsid w:val="00DC642B"/>
    <w:rsid w:val="00E27CC6"/>
    <w:rsid w:val="00E318BF"/>
    <w:rsid w:val="00E66263"/>
    <w:rsid w:val="00E67B91"/>
    <w:rsid w:val="00EB63D7"/>
    <w:rsid w:val="00EB7134"/>
    <w:rsid w:val="00EC5D83"/>
    <w:rsid w:val="00F165F6"/>
    <w:rsid w:val="00F74DB1"/>
    <w:rsid w:val="00FB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5FA48"/>
  <w15:docId w15:val="{004143B6-BA15-48FE-82C0-500FB23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06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C6"/>
    <w:pPr>
      <w:ind w:left="720"/>
      <w:contextualSpacing/>
    </w:pPr>
  </w:style>
  <w:style w:type="table" w:styleId="TableGrid">
    <w:name w:val="Table Grid"/>
    <w:basedOn w:val="TableNormal"/>
    <w:uiPriority w:val="59"/>
    <w:rsid w:val="00E3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63D7"/>
    <w:pPr>
      <w:tabs>
        <w:tab w:val="center" w:pos="4680"/>
        <w:tab w:val="right" w:pos="9360"/>
      </w:tabs>
    </w:pPr>
  </w:style>
  <w:style w:type="character" w:customStyle="1" w:styleId="HeaderChar">
    <w:name w:val="Header Char"/>
    <w:basedOn w:val="DefaultParagraphFont"/>
    <w:link w:val="Header"/>
    <w:uiPriority w:val="99"/>
    <w:semiHidden/>
    <w:rsid w:val="00EB63D7"/>
    <w:rPr>
      <w:sz w:val="22"/>
      <w:szCs w:val="22"/>
    </w:rPr>
  </w:style>
  <w:style w:type="paragraph" w:styleId="Footer">
    <w:name w:val="footer"/>
    <w:basedOn w:val="Normal"/>
    <w:link w:val="FooterChar"/>
    <w:uiPriority w:val="99"/>
    <w:semiHidden/>
    <w:unhideWhenUsed/>
    <w:rsid w:val="00EB63D7"/>
    <w:pPr>
      <w:tabs>
        <w:tab w:val="center" w:pos="4680"/>
        <w:tab w:val="right" w:pos="9360"/>
      </w:tabs>
    </w:pPr>
  </w:style>
  <w:style w:type="character" w:customStyle="1" w:styleId="FooterChar">
    <w:name w:val="Footer Char"/>
    <w:basedOn w:val="DefaultParagraphFont"/>
    <w:link w:val="Footer"/>
    <w:uiPriority w:val="99"/>
    <w:semiHidden/>
    <w:rsid w:val="00EB63D7"/>
    <w:rPr>
      <w:sz w:val="22"/>
      <w:szCs w:val="22"/>
    </w:rPr>
  </w:style>
  <w:style w:type="character" w:customStyle="1" w:styleId="apple-converted-space">
    <w:name w:val="apple-converted-space"/>
    <w:basedOn w:val="DefaultParagraphFont"/>
    <w:rsid w:val="00C34073"/>
  </w:style>
  <w:style w:type="paragraph" w:customStyle="1" w:styleId="paragraph">
    <w:name w:val="paragraph"/>
    <w:basedOn w:val="Normal"/>
    <w:rsid w:val="00B43453"/>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43453"/>
  </w:style>
  <w:style w:type="character" w:customStyle="1" w:styleId="eop">
    <w:name w:val="eop"/>
    <w:basedOn w:val="DefaultParagraphFont"/>
    <w:rsid w:val="00B4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47852">
      <w:bodyDiv w:val="1"/>
      <w:marLeft w:val="0"/>
      <w:marRight w:val="0"/>
      <w:marTop w:val="0"/>
      <w:marBottom w:val="0"/>
      <w:divBdr>
        <w:top w:val="none" w:sz="0" w:space="0" w:color="auto"/>
        <w:left w:val="none" w:sz="0" w:space="0" w:color="auto"/>
        <w:bottom w:val="none" w:sz="0" w:space="0" w:color="auto"/>
        <w:right w:val="none" w:sz="0" w:space="0" w:color="auto"/>
      </w:divBdr>
      <w:divsChild>
        <w:div w:id="1406343076">
          <w:marLeft w:val="0"/>
          <w:marRight w:val="0"/>
          <w:marTop w:val="0"/>
          <w:marBottom w:val="0"/>
          <w:divBdr>
            <w:top w:val="none" w:sz="0" w:space="0" w:color="auto"/>
            <w:left w:val="none" w:sz="0" w:space="0" w:color="auto"/>
            <w:bottom w:val="none" w:sz="0" w:space="0" w:color="auto"/>
            <w:right w:val="none" w:sz="0" w:space="0" w:color="auto"/>
          </w:divBdr>
        </w:div>
        <w:div w:id="57823433">
          <w:marLeft w:val="0"/>
          <w:marRight w:val="0"/>
          <w:marTop w:val="0"/>
          <w:marBottom w:val="0"/>
          <w:divBdr>
            <w:top w:val="none" w:sz="0" w:space="0" w:color="auto"/>
            <w:left w:val="none" w:sz="0" w:space="0" w:color="auto"/>
            <w:bottom w:val="none" w:sz="0" w:space="0" w:color="auto"/>
            <w:right w:val="none" w:sz="0" w:space="0" w:color="auto"/>
          </w:divBdr>
        </w:div>
        <w:div w:id="1126240789">
          <w:marLeft w:val="0"/>
          <w:marRight w:val="0"/>
          <w:marTop w:val="0"/>
          <w:marBottom w:val="0"/>
          <w:divBdr>
            <w:top w:val="none" w:sz="0" w:space="0" w:color="auto"/>
            <w:left w:val="none" w:sz="0" w:space="0" w:color="auto"/>
            <w:bottom w:val="none" w:sz="0" w:space="0" w:color="auto"/>
            <w:right w:val="none" w:sz="0" w:space="0" w:color="auto"/>
          </w:divBdr>
        </w:div>
        <w:div w:id="1098481465">
          <w:marLeft w:val="0"/>
          <w:marRight w:val="0"/>
          <w:marTop w:val="0"/>
          <w:marBottom w:val="0"/>
          <w:divBdr>
            <w:top w:val="none" w:sz="0" w:space="0" w:color="auto"/>
            <w:left w:val="none" w:sz="0" w:space="0" w:color="auto"/>
            <w:bottom w:val="none" w:sz="0" w:space="0" w:color="auto"/>
            <w:right w:val="none" w:sz="0" w:space="0" w:color="auto"/>
          </w:divBdr>
        </w:div>
      </w:divsChild>
    </w:div>
    <w:div w:id="19257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Nafso, Valerie</cp:lastModifiedBy>
  <cp:revision>4</cp:revision>
  <cp:lastPrinted>2015-05-26T10:49:00Z</cp:lastPrinted>
  <dcterms:created xsi:type="dcterms:W3CDTF">2016-06-09T13:08:00Z</dcterms:created>
  <dcterms:modified xsi:type="dcterms:W3CDTF">2016-06-09T16:41:00Z</dcterms:modified>
</cp:coreProperties>
</file>